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4977A6C1" w:rsidR="00B84FFD" w:rsidRDefault="00B84FFD" w:rsidP="00141466">
            <w:pPr>
              <w:spacing w:after="120"/>
              <w:rPr>
                <w:rFonts w:cs="Calibri"/>
              </w:rPr>
            </w:pPr>
            <w:r>
              <w:rPr>
                <w:rFonts w:cs="Calibri"/>
              </w:rPr>
              <w:t xml:space="preserve">: </w:t>
            </w:r>
            <w:r w:rsidR="002342E4">
              <w:t>TOMATE CERISE</w:t>
            </w:r>
            <w:r w:rsidR="00B45857">
              <w:rPr>
                <w:rFonts w:cs="Calibri"/>
              </w:rPr>
              <w:t xml:space="preserve"> 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FF3A11"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599E301C"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r w:rsidR="00DA6E18">
              <w:rPr>
                <w:rFonts w:ascii="Calibri" w:eastAsia="Calibri" w:hAnsi="Calibri" w:cs="Calibri"/>
                <w:noProof w:val="0"/>
                <w:sz w:val="22"/>
                <w:szCs w:val="22"/>
                <w:lang w:val="fr-FR" w:eastAsia="en-US"/>
              </w:rPr>
              <w:t>B</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0D39F31F">
                  <wp:extent cx="1059334" cy="1112520"/>
                  <wp:effectExtent l="0" t="0" r="762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68338" cy="1121976"/>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3DD72F10" w14:textId="0286B76A" w:rsidR="00B84FFD" w:rsidRPr="006E3F73" w:rsidRDefault="00D920A1" w:rsidP="00FF3A11">
            <w:pPr>
              <w:keepLines w:val="0"/>
              <w:spacing w:after="160"/>
              <w:rPr>
                <w:rFonts w:cs="Calibri"/>
                <w:sz w:val="22"/>
                <w:szCs w:val="22"/>
                <w:lang w:val="fr-FR" w:eastAsia="en-US"/>
              </w:rPr>
            </w:pPr>
            <w:r w:rsidRPr="00C62996">
              <w:rPr>
                <w:rFonts w:cs="Calibri"/>
                <w:sz w:val="22"/>
                <w:lang w:val="fr-FR"/>
              </w:rPr>
              <w:t>3,7-Dimethyl octa-1,6-diene-3-ol</w:t>
            </w:r>
            <w:r w:rsidR="00FF3A11">
              <w:rPr>
                <w:rFonts w:cs="Calibri"/>
              </w:rPr>
              <w:t xml:space="preserve">, </w:t>
            </w:r>
            <w:r w:rsidRPr="00C62996">
              <w:rPr>
                <w:rFonts w:cs="Calibri"/>
                <w:sz w:val="22"/>
                <w:lang w:val="fr-FR"/>
              </w:rPr>
              <w:t>(R)-p-Mentha-1,8-diene</w:t>
            </w:r>
            <w:r w:rsidR="00FF3A11">
              <w:rPr>
                <w:rFonts w:cs="Calibri"/>
              </w:rPr>
              <w:t xml:space="preserve">, </w:t>
            </w:r>
            <w:r w:rsidRPr="00C62996">
              <w:rPr>
                <w:rFonts w:cs="Calibri"/>
                <w:sz w:val="22"/>
                <w:lang w:val="fr-FR"/>
              </w:rPr>
              <w:t>3,7-Dimethyl octa-1,6-diene-3-yl acetate</w:t>
            </w:r>
            <w:r w:rsidR="00FF3A11">
              <w:rPr>
                <w:rFonts w:cs="Calibri"/>
              </w:rPr>
              <w:t xml:space="preserve">, </w:t>
            </w:r>
            <w:r w:rsidRPr="00C62996">
              <w:rPr>
                <w:rFonts w:cs="Calibri"/>
                <w:sz w:val="22"/>
                <w:lang w:val="fr-FR"/>
              </w:rPr>
              <w:t>2-Benzylideneoctanal</w:t>
            </w:r>
            <w:r w:rsidR="00FF3A11">
              <w:rPr>
                <w:rFonts w:cs="Calibri"/>
              </w:rPr>
              <w:t xml:space="preserve">, </w:t>
            </w:r>
            <w:r w:rsidRPr="00C62996">
              <w:rPr>
                <w:rFonts w:cs="Calibri"/>
                <w:sz w:val="22"/>
                <w:lang w:val="fr-FR"/>
              </w:rPr>
              <w:t>1-Methoxy-4-(2-propenyl)-benzene</w:t>
            </w:r>
            <w:r w:rsidR="00FF3A11">
              <w:rPr>
                <w:rFonts w:cs="Calibri"/>
              </w:rPr>
              <w:t xml:space="preserve">, </w:t>
            </w:r>
            <w:r w:rsidRPr="00C62996">
              <w:rPr>
                <w:rFonts w:cs="Calibri"/>
                <w:sz w:val="22"/>
                <w:lang w:val="fr-FR"/>
              </w:rPr>
              <w:t>2,4-dimethylcyclohex-3-ene-1-carbaldehyde</w:t>
            </w:r>
            <w:r w:rsidR="00563E9C">
              <w:rPr>
                <w:rFonts w:cs="Calibri"/>
                <w:sz w:val="22"/>
                <w:lang w:val="fr-FR"/>
              </w:rPr>
              <w:t>.</w:t>
            </w:r>
            <w:r w:rsidR="007E1499">
              <w:rPr>
                <w:rFonts w:cs="Calibri"/>
                <w:sz w:val="22"/>
                <w:lang w:val="fr-FR"/>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435074C5" w14:textId="6A29B745" w:rsidR="00A72910" w:rsidRPr="00FC70EC"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7D59923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33C59744" w14:textId="5E53C16C" w:rsidR="0071365B" w:rsidRPr="00817F9B" w:rsidRDefault="00B84FFD" w:rsidP="00DA6E18">
            <w:pPr>
              <w:pStyle w:val="SDSTableTextNormal"/>
              <w:keepLines w:val="0"/>
              <w:rPr>
                <w:rFonts w:ascii="Calibri" w:eastAsia="Calibri" w:hAnsi="Calibri" w:cs="Calibri"/>
                <w:noProof w:val="0"/>
                <w:sz w:val="22"/>
                <w:szCs w:val="22"/>
                <w:lang w:val="fr-FR" w:eastAsia="en-US"/>
              </w:rPr>
            </w:pPr>
            <w:r w:rsidRPr="006D12A4">
              <w:rPr>
                <w:rFonts w:ascii="Calibri" w:eastAsia="Calibri" w:hAnsi="Calibri" w:cs="Calibri"/>
                <w:noProof w:val="0"/>
                <w:sz w:val="22"/>
                <w:szCs w:val="22"/>
                <w:lang w:val="fr-FR" w:eastAsia="en-US"/>
              </w:rPr>
              <w:lastRenderedPageBreak/>
              <w:t>P302+P352 - EN CAS DE CONTACT AVEC LA PEAU: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PBT/vPvB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Normal"/>
        <w:tblW w:w="103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3"/>
        <w:gridCol w:w="897"/>
        <w:gridCol w:w="739"/>
        <w:gridCol w:w="1142"/>
        <w:gridCol w:w="3777"/>
        <w:gridCol w:w="1110"/>
      </w:tblGrid>
      <w:tr w:rsidR="009D73C2" w14:paraId="6589B163" w14:textId="77777777" w:rsidTr="007651C8">
        <w:trPr>
          <w:trHeight w:val="243"/>
        </w:trPr>
        <w:tc>
          <w:tcPr>
            <w:tcW w:w="2683" w:type="dxa"/>
            <w:vMerge w:val="restart"/>
            <w:shd w:val="clear" w:color="auto" w:fill="C0C0C0"/>
          </w:tcPr>
          <w:p w14:paraId="61E4AFEE" w14:textId="77777777" w:rsidR="009D73C2" w:rsidRPr="00C62996" w:rsidRDefault="009D73C2" w:rsidP="00212AB4">
            <w:pPr>
              <w:pStyle w:val="TableParagraph"/>
              <w:spacing w:before="27"/>
              <w:ind w:left="739"/>
              <w:rPr>
                <w:rFonts w:ascii="Calibri" w:eastAsia="Calibri" w:hAnsi="Calibri" w:cs="Calibri"/>
                <w:lang w:val="fr-FR"/>
              </w:rPr>
            </w:pPr>
            <w:r w:rsidRPr="00C62996">
              <w:rPr>
                <w:rFonts w:ascii="Calibri" w:eastAsia="Calibri" w:hAnsi="Calibri" w:cs="Calibri"/>
                <w:lang w:val="fr-FR"/>
              </w:rPr>
              <w:t>Nom chimique</w:t>
            </w:r>
          </w:p>
        </w:tc>
        <w:tc>
          <w:tcPr>
            <w:tcW w:w="897" w:type="dxa"/>
            <w:vMerge w:val="restart"/>
            <w:shd w:val="clear" w:color="auto" w:fill="C0C0C0"/>
          </w:tcPr>
          <w:p w14:paraId="1D3E30B4" w14:textId="77777777" w:rsidR="009D73C2" w:rsidRPr="00C62996" w:rsidRDefault="009D73C2" w:rsidP="00212AB4">
            <w:pPr>
              <w:pStyle w:val="TableParagraph"/>
              <w:spacing w:before="152"/>
              <w:ind w:left="164"/>
              <w:rPr>
                <w:rFonts w:ascii="Calibri" w:eastAsia="Calibri" w:hAnsi="Calibri" w:cs="Calibri"/>
                <w:lang w:val="fr-FR"/>
              </w:rPr>
            </w:pPr>
            <w:r w:rsidRPr="00C62996">
              <w:rPr>
                <w:rFonts w:ascii="Calibri" w:eastAsia="Calibri" w:hAnsi="Calibri" w:cs="Calibri"/>
                <w:lang w:val="fr-FR"/>
              </w:rPr>
              <w:t>N° CAS</w:t>
            </w:r>
          </w:p>
        </w:tc>
        <w:tc>
          <w:tcPr>
            <w:tcW w:w="739" w:type="dxa"/>
            <w:vMerge w:val="restart"/>
            <w:shd w:val="clear" w:color="auto" w:fill="C0C0C0"/>
          </w:tcPr>
          <w:p w14:paraId="75DF2ACD" w14:textId="77777777" w:rsidR="009D73C2" w:rsidRPr="00C62996" w:rsidRDefault="009D73C2" w:rsidP="00212AB4">
            <w:pPr>
              <w:pStyle w:val="TableParagraph"/>
              <w:spacing w:before="41"/>
              <w:rPr>
                <w:rFonts w:ascii="Calibri" w:eastAsia="Calibri" w:hAnsi="Calibri" w:cs="Calibri"/>
                <w:lang w:val="fr-FR"/>
              </w:rPr>
            </w:pPr>
          </w:p>
          <w:p w14:paraId="0D79EA45" w14:textId="77777777" w:rsidR="009D73C2" w:rsidRPr="00C62996" w:rsidRDefault="009D73C2" w:rsidP="00212AB4">
            <w:pPr>
              <w:pStyle w:val="TableParagraph"/>
              <w:spacing w:before="1"/>
              <w:ind w:left="70"/>
              <w:rPr>
                <w:rFonts w:ascii="Calibri" w:eastAsia="Calibri" w:hAnsi="Calibri" w:cs="Calibri"/>
                <w:lang w:val="fr-FR"/>
              </w:rPr>
            </w:pPr>
            <w:r w:rsidRPr="00C62996">
              <w:rPr>
                <w:rFonts w:ascii="Calibri" w:eastAsia="Calibri" w:hAnsi="Calibri" w:cs="Calibri"/>
                <w:lang w:val="fr-FR"/>
              </w:rPr>
              <w:t>N° EINECS</w:t>
            </w:r>
          </w:p>
        </w:tc>
        <w:tc>
          <w:tcPr>
            <w:tcW w:w="1142" w:type="dxa"/>
            <w:vMerge w:val="restart"/>
            <w:shd w:val="clear" w:color="auto" w:fill="C0C0C0"/>
          </w:tcPr>
          <w:p w14:paraId="191D0CD8" w14:textId="77777777" w:rsidR="009D73C2" w:rsidRPr="00C62996" w:rsidRDefault="009D73C2" w:rsidP="00212AB4">
            <w:pPr>
              <w:pStyle w:val="TableParagraph"/>
              <w:spacing w:before="22"/>
              <w:ind w:right="22"/>
              <w:jc w:val="center"/>
              <w:rPr>
                <w:rFonts w:ascii="Calibri" w:eastAsia="Calibri" w:hAnsi="Calibri" w:cs="Calibri"/>
                <w:lang w:val="fr-FR"/>
              </w:rPr>
            </w:pPr>
            <w:r w:rsidRPr="00C62996">
              <w:rPr>
                <w:rFonts w:ascii="Calibri" w:eastAsia="Calibri" w:hAnsi="Calibri" w:cs="Calibri"/>
                <w:lang w:val="fr-FR"/>
              </w:rPr>
              <w:t>N°</w:t>
            </w:r>
          </w:p>
          <w:p w14:paraId="0A8281A7" w14:textId="77777777" w:rsidR="009D73C2" w:rsidRPr="00C62996" w:rsidRDefault="009D73C2" w:rsidP="00212AB4">
            <w:pPr>
              <w:pStyle w:val="TableParagraph"/>
              <w:spacing w:before="11"/>
              <w:ind w:left="23" w:right="28"/>
              <w:jc w:val="center"/>
              <w:rPr>
                <w:rFonts w:ascii="Calibri" w:eastAsia="Calibri" w:hAnsi="Calibri" w:cs="Calibri"/>
                <w:lang w:val="fr-FR"/>
              </w:rPr>
            </w:pPr>
            <w:r w:rsidRPr="00C62996">
              <w:rPr>
                <w:rFonts w:ascii="Calibri" w:eastAsia="Calibri" w:hAnsi="Calibri" w:cs="Calibri"/>
                <w:lang w:val="fr-FR"/>
              </w:rPr>
              <w:t>enregistrement</w:t>
            </w:r>
          </w:p>
        </w:tc>
        <w:tc>
          <w:tcPr>
            <w:tcW w:w="3777" w:type="dxa"/>
            <w:shd w:val="clear" w:color="auto" w:fill="C0C0C0"/>
          </w:tcPr>
          <w:p w14:paraId="4BB4AC93" w14:textId="77777777" w:rsidR="009D73C2" w:rsidRPr="00C62996" w:rsidRDefault="009D73C2" w:rsidP="00212AB4">
            <w:pPr>
              <w:pStyle w:val="TableParagraph"/>
              <w:spacing w:before="27" w:line="196" w:lineRule="exact"/>
              <w:ind w:left="8" w:right="16"/>
              <w:jc w:val="center"/>
              <w:rPr>
                <w:rFonts w:ascii="Calibri" w:eastAsia="Calibri" w:hAnsi="Calibri" w:cs="Calibri"/>
                <w:lang w:val="fr-FR"/>
              </w:rPr>
            </w:pPr>
            <w:r w:rsidRPr="00C62996">
              <w:rPr>
                <w:rFonts w:ascii="Calibri" w:eastAsia="Calibri" w:hAnsi="Calibri" w:cs="Calibri"/>
                <w:lang w:val="fr-FR"/>
              </w:rPr>
              <w:t>Classification</w:t>
            </w:r>
          </w:p>
        </w:tc>
        <w:tc>
          <w:tcPr>
            <w:tcW w:w="1110" w:type="dxa"/>
            <w:vMerge w:val="restart"/>
            <w:shd w:val="clear" w:color="auto" w:fill="C0C0C0"/>
          </w:tcPr>
          <w:p w14:paraId="6D4D5320" w14:textId="77777777" w:rsidR="009D73C2" w:rsidRPr="00C62996" w:rsidRDefault="009D73C2" w:rsidP="00212AB4">
            <w:pPr>
              <w:pStyle w:val="TableParagraph"/>
              <w:spacing w:before="4"/>
              <w:rPr>
                <w:rFonts w:ascii="Calibri" w:eastAsia="Calibri" w:hAnsi="Calibri" w:cs="Calibri"/>
                <w:lang w:val="fr-FR"/>
              </w:rPr>
            </w:pPr>
          </w:p>
          <w:p w14:paraId="4A7AD6A7" w14:textId="77777777" w:rsidR="009D73C2" w:rsidRPr="00C62996" w:rsidRDefault="009D73C2" w:rsidP="00212AB4">
            <w:pPr>
              <w:pStyle w:val="TableParagraph"/>
              <w:spacing w:before="1"/>
              <w:ind w:left="4"/>
              <w:jc w:val="center"/>
              <w:rPr>
                <w:rFonts w:ascii="Calibri" w:eastAsia="Calibri" w:hAnsi="Calibri" w:cs="Calibri"/>
                <w:lang w:val="fr-FR"/>
              </w:rPr>
            </w:pPr>
            <w:r w:rsidRPr="00C62996">
              <w:rPr>
                <w:rFonts w:ascii="Calibri" w:eastAsia="Calibri" w:hAnsi="Calibri" w:cs="Calibri"/>
                <w:lang w:val="fr-FR"/>
              </w:rPr>
              <w:t>%</w:t>
            </w:r>
          </w:p>
        </w:tc>
      </w:tr>
      <w:tr w:rsidR="009D73C2" w14:paraId="61A4587E" w14:textId="77777777" w:rsidTr="007651C8">
        <w:trPr>
          <w:trHeight w:val="220"/>
        </w:trPr>
        <w:tc>
          <w:tcPr>
            <w:tcW w:w="2683" w:type="dxa"/>
            <w:vMerge/>
            <w:shd w:val="clear" w:color="auto" w:fill="C0C0C0"/>
          </w:tcPr>
          <w:p w14:paraId="6E67124E" w14:textId="77777777" w:rsidR="009D73C2" w:rsidRPr="00C62996" w:rsidRDefault="009D73C2" w:rsidP="00212AB4">
            <w:pPr>
              <w:rPr>
                <w:rFonts w:cs="Calibri"/>
                <w:lang w:val="fr-FR"/>
              </w:rPr>
            </w:pPr>
          </w:p>
        </w:tc>
        <w:tc>
          <w:tcPr>
            <w:tcW w:w="897" w:type="dxa"/>
            <w:vMerge/>
            <w:shd w:val="clear" w:color="auto" w:fill="C0C0C0"/>
          </w:tcPr>
          <w:p w14:paraId="03363765" w14:textId="77777777" w:rsidR="009D73C2" w:rsidRPr="00C62996" w:rsidRDefault="009D73C2" w:rsidP="00212AB4">
            <w:pPr>
              <w:rPr>
                <w:rFonts w:cs="Calibri"/>
                <w:lang w:val="fr-FR"/>
              </w:rPr>
            </w:pPr>
          </w:p>
        </w:tc>
        <w:tc>
          <w:tcPr>
            <w:tcW w:w="739" w:type="dxa"/>
            <w:vMerge/>
            <w:shd w:val="clear" w:color="auto" w:fill="C0C0C0"/>
          </w:tcPr>
          <w:p w14:paraId="51F7D74F" w14:textId="77777777" w:rsidR="009D73C2" w:rsidRPr="00C62996" w:rsidRDefault="009D73C2" w:rsidP="00212AB4">
            <w:pPr>
              <w:rPr>
                <w:rFonts w:cs="Calibri"/>
                <w:lang w:val="fr-FR"/>
              </w:rPr>
            </w:pPr>
          </w:p>
        </w:tc>
        <w:tc>
          <w:tcPr>
            <w:tcW w:w="1142" w:type="dxa"/>
            <w:vMerge/>
            <w:shd w:val="clear" w:color="auto" w:fill="C0C0C0"/>
          </w:tcPr>
          <w:p w14:paraId="2C0BE5B1" w14:textId="77777777" w:rsidR="009D73C2" w:rsidRPr="00C62996" w:rsidRDefault="009D73C2" w:rsidP="00212AB4">
            <w:pPr>
              <w:rPr>
                <w:rFonts w:cs="Calibri"/>
                <w:lang w:val="fr-FR"/>
              </w:rPr>
            </w:pPr>
          </w:p>
        </w:tc>
        <w:tc>
          <w:tcPr>
            <w:tcW w:w="3777" w:type="dxa"/>
            <w:shd w:val="clear" w:color="auto" w:fill="C0C0C0"/>
          </w:tcPr>
          <w:p w14:paraId="5F7788AC" w14:textId="77777777" w:rsidR="009D73C2" w:rsidRPr="00C62996" w:rsidRDefault="009D73C2" w:rsidP="00212AB4">
            <w:pPr>
              <w:pStyle w:val="TableParagraph"/>
              <w:spacing w:before="17" w:line="182" w:lineRule="exact"/>
              <w:ind w:left="16" w:right="8"/>
              <w:jc w:val="center"/>
              <w:rPr>
                <w:rFonts w:ascii="Calibri" w:eastAsia="Calibri" w:hAnsi="Calibri" w:cs="Calibri"/>
                <w:lang w:val="fr-FR"/>
              </w:rPr>
            </w:pPr>
            <w:r w:rsidRPr="00C62996">
              <w:rPr>
                <w:rFonts w:ascii="Calibri" w:eastAsia="Calibri" w:hAnsi="Calibri" w:cs="Calibri"/>
                <w:lang w:val="fr-FR"/>
              </w:rPr>
              <w:t>Règlement n°1272/2008</w:t>
            </w:r>
          </w:p>
        </w:tc>
        <w:tc>
          <w:tcPr>
            <w:tcW w:w="1110" w:type="dxa"/>
            <w:vMerge/>
            <w:shd w:val="clear" w:color="auto" w:fill="C0C0C0"/>
          </w:tcPr>
          <w:p w14:paraId="07C3125E" w14:textId="77777777" w:rsidR="009D73C2" w:rsidRPr="00C62996" w:rsidRDefault="009D73C2" w:rsidP="00212AB4">
            <w:pPr>
              <w:rPr>
                <w:rFonts w:cs="Calibri"/>
                <w:lang w:val="fr-FR"/>
              </w:rPr>
            </w:pPr>
          </w:p>
        </w:tc>
      </w:tr>
      <w:tr w:rsidR="00E20AFD" w14:paraId="2DAADEC0" w14:textId="77777777" w:rsidTr="007651C8">
        <w:tblPrEx>
          <w:tblLook w:val="04A0" w:firstRow="1" w:lastRow="0" w:firstColumn="1" w:lastColumn="0" w:noHBand="0" w:noVBand="1"/>
        </w:tblPrEx>
        <w:trPr>
          <w:trHeight w:val="340"/>
        </w:trPr>
        <w:tc>
          <w:tcPr>
            <w:tcW w:w="2683" w:type="dxa"/>
          </w:tcPr>
          <w:p w14:paraId="4BD3210B" w14:textId="77777777" w:rsidR="00E20AFD" w:rsidRPr="00C62996" w:rsidRDefault="00E20AFD" w:rsidP="00C62996">
            <w:pPr>
              <w:pStyle w:val="TableParagraph"/>
              <w:spacing w:line="276" w:lineRule="auto"/>
              <w:ind w:left="69"/>
              <w:rPr>
                <w:rFonts w:ascii="Calibri" w:eastAsia="Calibri" w:hAnsi="Calibri" w:cs="Calibri"/>
                <w:lang w:val="fr-FR"/>
              </w:rPr>
            </w:pPr>
            <w:r w:rsidRPr="00C62996">
              <w:rPr>
                <w:rFonts w:ascii="Calibri" w:eastAsia="Calibri" w:hAnsi="Calibri" w:cs="Calibri"/>
                <w:lang w:val="fr-FR"/>
              </w:rPr>
              <w:t>3,7-Dimethyl octa-1,6-diene-3-ol</w:t>
            </w:r>
          </w:p>
        </w:tc>
        <w:tc>
          <w:tcPr>
            <w:tcW w:w="897" w:type="dxa"/>
          </w:tcPr>
          <w:p w14:paraId="7DA78D04" w14:textId="77777777" w:rsidR="00E20AFD" w:rsidRPr="00C62996" w:rsidRDefault="00E20AFD" w:rsidP="00C62996">
            <w:pPr>
              <w:pStyle w:val="TableParagraph"/>
              <w:spacing w:line="276" w:lineRule="auto"/>
              <w:ind w:left="64"/>
              <w:rPr>
                <w:rFonts w:ascii="Calibri" w:eastAsia="Calibri" w:hAnsi="Calibri" w:cs="Calibri"/>
                <w:lang w:val="fr-FR"/>
              </w:rPr>
            </w:pPr>
            <w:r w:rsidRPr="00C62996">
              <w:rPr>
                <w:rFonts w:ascii="Calibri" w:eastAsia="Calibri" w:hAnsi="Calibri" w:cs="Calibri"/>
                <w:lang w:val="fr-FR"/>
              </w:rPr>
              <w:t>78-70-6</w:t>
            </w:r>
          </w:p>
        </w:tc>
        <w:tc>
          <w:tcPr>
            <w:tcW w:w="739" w:type="dxa"/>
          </w:tcPr>
          <w:p w14:paraId="1FD9D37B" w14:textId="77777777" w:rsidR="00E20AFD" w:rsidRPr="00C62996" w:rsidRDefault="00E20AFD" w:rsidP="00C62996">
            <w:pPr>
              <w:pStyle w:val="TableParagraph"/>
              <w:spacing w:line="276" w:lineRule="auto"/>
              <w:ind w:left="9" w:right="38"/>
              <w:jc w:val="center"/>
              <w:rPr>
                <w:rFonts w:ascii="Calibri" w:eastAsia="Calibri" w:hAnsi="Calibri" w:cs="Calibri"/>
                <w:lang w:val="fr-FR"/>
              </w:rPr>
            </w:pPr>
            <w:r w:rsidRPr="00C62996">
              <w:rPr>
                <w:rFonts w:ascii="Calibri" w:eastAsia="Calibri" w:hAnsi="Calibri" w:cs="Calibri"/>
                <w:lang w:val="fr-FR"/>
              </w:rPr>
              <w:t>201-134-4</w:t>
            </w:r>
          </w:p>
        </w:tc>
        <w:tc>
          <w:tcPr>
            <w:tcW w:w="1142" w:type="dxa"/>
          </w:tcPr>
          <w:p w14:paraId="0292E76F" w14:textId="77777777" w:rsidR="00E20AFD" w:rsidRPr="00C62996" w:rsidRDefault="00E20AFD" w:rsidP="00C62996">
            <w:pPr>
              <w:pStyle w:val="TableParagraph"/>
              <w:spacing w:line="276" w:lineRule="auto"/>
              <w:ind w:left="45" w:right="22"/>
              <w:jc w:val="center"/>
              <w:rPr>
                <w:rFonts w:ascii="Calibri" w:eastAsia="Calibri" w:hAnsi="Calibri" w:cs="Calibri"/>
                <w:lang w:val="fr-FR"/>
              </w:rPr>
            </w:pPr>
            <w:r w:rsidRPr="00C62996">
              <w:rPr>
                <w:rFonts w:ascii="Calibri" w:eastAsia="Calibri" w:hAnsi="Calibri" w:cs="Calibri"/>
                <w:lang w:val="fr-FR"/>
              </w:rPr>
              <w:t>01-2119474016-42</w:t>
            </w:r>
          </w:p>
        </w:tc>
        <w:tc>
          <w:tcPr>
            <w:tcW w:w="3777" w:type="dxa"/>
          </w:tcPr>
          <w:p w14:paraId="58C54751" w14:textId="77777777" w:rsidR="00E20AFD" w:rsidRPr="00C62996" w:rsidRDefault="00E20AFD" w:rsidP="00C62996">
            <w:pPr>
              <w:pStyle w:val="TableParagraph"/>
              <w:spacing w:before="102" w:line="276" w:lineRule="auto"/>
              <w:rPr>
                <w:rFonts w:ascii="Calibri" w:eastAsia="Calibri" w:hAnsi="Calibri" w:cs="Calibri"/>
                <w:lang w:val="fr-FR"/>
              </w:rPr>
            </w:pPr>
          </w:p>
          <w:p w14:paraId="234DDEE6" w14:textId="77777777" w:rsidR="00E20AFD" w:rsidRPr="00C62996" w:rsidRDefault="00E20AFD" w:rsidP="00C62996">
            <w:pPr>
              <w:pStyle w:val="TableParagraph"/>
              <w:spacing w:before="1" w:line="276" w:lineRule="auto"/>
              <w:ind w:left="70"/>
              <w:rPr>
                <w:rFonts w:ascii="Calibri" w:eastAsia="Calibri" w:hAnsi="Calibri" w:cs="Calibri"/>
                <w:lang w:val="fr-FR"/>
              </w:rPr>
            </w:pPr>
            <w:r w:rsidRPr="00C62996">
              <w:rPr>
                <w:rFonts w:ascii="Calibri" w:eastAsia="Calibri" w:hAnsi="Calibri" w:cs="Calibri"/>
                <w:lang w:val="fr-FR"/>
              </w:rPr>
              <w:t>Eye Dam. 2 H319 Skin Corr. 2 H315 Skin. Sens. 1B H317</w:t>
            </w:r>
          </w:p>
        </w:tc>
        <w:tc>
          <w:tcPr>
            <w:tcW w:w="1110" w:type="dxa"/>
          </w:tcPr>
          <w:p w14:paraId="5400618A" w14:textId="726E51A6" w:rsidR="00E20AFD" w:rsidRPr="00C62996" w:rsidRDefault="00C62996" w:rsidP="00C62996">
            <w:pPr>
              <w:pStyle w:val="TableParagraph"/>
              <w:spacing w:before="26" w:line="276" w:lineRule="auto"/>
              <w:jc w:val="center"/>
              <w:rPr>
                <w:rFonts w:ascii="Calibri" w:eastAsia="Calibri" w:hAnsi="Calibri" w:cs="Calibri"/>
                <w:lang w:val="fr-FR"/>
              </w:rPr>
            </w:pPr>
            <w:r>
              <w:rPr>
                <w:rFonts w:ascii="Calibri" w:eastAsia="Calibri" w:hAnsi="Calibri" w:cs="Calibri"/>
                <w:lang w:val="fr-FR"/>
              </w:rPr>
              <w:t>2</w:t>
            </w:r>
          </w:p>
        </w:tc>
      </w:tr>
      <w:tr w:rsidR="00E20AFD" w14:paraId="77983B20" w14:textId="77777777" w:rsidTr="007651C8">
        <w:tblPrEx>
          <w:tblLook w:val="04A0" w:firstRow="1" w:lastRow="0" w:firstColumn="1" w:lastColumn="0" w:noHBand="0" w:noVBand="1"/>
        </w:tblPrEx>
        <w:trPr>
          <w:trHeight w:val="340"/>
        </w:trPr>
        <w:tc>
          <w:tcPr>
            <w:tcW w:w="2683" w:type="dxa"/>
          </w:tcPr>
          <w:p w14:paraId="0F3029A5" w14:textId="77777777" w:rsidR="00E20AFD" w:rsidRPr="00C62996" w:rsidRDefault="00E20AFD" w:rsidP="00C62996">
            <w:pPr>
              <w:pStyle w:val="TableParagraph"/>
              <w:spacing w:line="276" w:lineRule="auto"/>
              <w:ind w:left="69"/>
              <w:rPr>
                <w:rFonts w:ascii="Calibri" w:eastAsia="Calibri" w:hAnsi="Calibri" w:cs="Calibri"/>
                <w:lang w:val="fr-FR"/>
              </w:rPr>
            </w:pPr>
            <w:r w:rsidRPr="00C62996">
              <w:rPr>
                <w:rFonts w:ascii="Calibri" w:eastAsia="Calibri" w:hAnsi="Calibri" w:cs="Calibri"/>
                <w:lang w:val="fr-FR"/>
              </w:rPr>
              <w:t>(R)-p-Mentha-1,8-diene</w:t>
            </w:r>
          </w:p>
        </w:tc>
        <w:tc>
          <w:tcPr>
            <w:tcW w:w="897" w:type="dxa"/>
          </w:tcPr>
          <w:p w14:paraId="45BA53C4" w14:textId="77777777" w:rsidR="00E20AFD" w:rsidRPr="00C62996" w:rsidRDefault="00E20AFD" w:rsidP="00C62996">
            <w:pPr>
              <w:pStyle w:val="TableParagraph"/>
              <w:spacing w:line="276" w:lineRule="auto"/>
              <w:ind w:left="64"/>
              <w:rPr>
                <w:rFonts w:ascii="Calibri" w:eastAsia="Calibri" w:hAnsi="Calibri" w:cs="Calibri"/>
                <w:lang w:val="fr-FR"/>
              </w:rPr>
            </w:pPr>
            <w:r w:rsidRPr="00C62996">
              <w:rPr>
                <w:rFonts w:ascii="Calibri" w:eastAsia="Calibri" w:hAnsi="Calibri" w:cs="Calibri"/>
                <w:lang w:val="fr-FR"/>
              </w:rPr>
              <w:t>5989-27-5</w:t>
            </w:r>
          </w:p>
        </w:tc>
        <w:tc>
          <w:tcPr>
            <w:tcW w:w="739" w:type="dxa"/>
          </w:tcPr>
          <w:p w14:paraId="182C6238" w14:textId="77777777" w:rsidR="00E20AFD" w:rsidRPr="00C62996" w:rsidRDefault="00E20AFD" w:rsidP="00C62996">
            <w:pPr>
              <w:pStyle w:val="TableParagraph"/>
              <w:spacing w:line="276" w:lineRule="auto"/>
              <w:ind w:left="9" w:right="38"/>
              <w:jc w:val="center"/>
              <w:rPr>
                <w:rFonts w:ascii="Calibri" w:eastAsia="Calibri" w:hAnsi="Calibri" w:cs="Calibri"/>
                <w:lang w:val="fr-FR"/>
              </w:rPr>
            </w:pPr>
            <w:r w:rsidRPr="00C62996">
              <w:rPr>
                <w:rFonts w:ascii="Calibri" w:eastAsia="Calibri" w:hAnsi="Calibri" w:cs="Calibri"/>
                <w:lang w:val="fr-FR"/>
              </w:rPr>
              <w:t>227-813-5</w:t>
            </w:r>
          </w:p>
        </w:tc>
        <w:tc>
          <w:tcPr>
            <w:tcW w:w="1142" w:type="dxa"/>
          </w:tcPr>
          <w:p w14:paraId="79C0B3EA" w14:textId="77777777" w:rsidR="00E20AFD" w:rsidRPr="00C62996" w:rsidRDefault="00E20AFD" w:rsidP="00C62996">
            <w:pPr>
              <w:pStyle w:val="TableParagraph"/>
              <w:spacing w:line="276" w:lineRule="auto"/>
              <w:ind w:left="45" w:right="22"/>
              <w:jc w:val="center"/>
              <w:rPr>
                <w:rFonts w:ascii="Calibri" w:eastAsia="Calibri" w:hAnsi="Calibri" w:cs="Calibri"/>
                <w:lang w:val="fr-FR"/>
              </w:rPr>
            </w:pPr>
            <w:r w:rsidRPr="00C62996">
              <w:rPr>
                <w:rFonts w:ascii="Calibri" w:eastAsia="Calibri" w:hAnsi="Calibri" w:cs="Calibri"/>
                <w:lang w:val="fr-FR"/>
              </w:rPr>
              <w:t>01-2119529223-47</w:t>
            </w:r>
          </w:p>
        </w:tc>
        <w:tc>
          <w:tcPr>
            <w:tcW w:w="3777" w:type="dxa"/>
          </w:tcPr>
          <w:p w14:paraId="70C31356" w14:textId="77777777" w:rsidR="00E20AFD" w:rsidRPr="00C62996" w:rsidRDefault="00E20AFD" w:rsidP="00C62996">
            <w:pPr>
              <w:pStyle w:val="TableParagraph"/>
              <w:spacing w:line="276" w:lineRule="auto"/>
              <w:ind w:left="70" w:right="136"/>
              <w:rPr>
                <w:rFonts w:ascii="Calibri" w:eastAsia="Calibri" w:hAnsi="Calibri" w:cs="Calibri"/>
                <w:lang w:val="fr-FR"/>
              </w:rPr>
            </w:pPr>
            <w:r w:rsidRPr="00C62996">
              <w:rPr>
                <w:rFonts w:ascii="Calibri" w:eastAsia="Calibri" w:hAnsi="Calibri" w:cs="Calibri"/>
                <w:lang w:val="fr-FR"/>
              </w:rPr>
              <w:t>Aquatic Acute 1 H400 Aquatic Chronic 1 H410 Asp. Tox. 1 H304 Flam. Liq. 3 H226 Skin Corr. 2 H315 Skin. Sens. 1B H317</w:t>
            </w:r>
          </w:p>
        </w:tc>
        <w:tc>
          <w:tcPr>
            <w:tcW w:w="1110" w:type="dxa"/>
          </w:tcPr>
          <w:p w14:paraId="06514A33" w14:textId="6C7571A7" w:rsidR="00E20AFD" w:rsidRPr="00C62996" w:rsidRDefault="00C62996" w:rsidP="00C62996">
            <w:pPr>
              <w:pStyle w:val="TableParagraph"/>
              <w:spacing w:before="26" w:line="276" w:lineRule="auto"/>
              <w:jc w:val="center"/>
              <w:rPr>
                <w:rFonts w:ascii="Calibri" w:eastAsia="Calibri" w:hAnsi="Calibri" w:cs="Calibri"/>
                <w:lang w:val="fr-FR"/>
              </w:rPr>
            </w:pPr>
            <w:r>
              <w:rPr>
                <w:rFonts w:ascii="Calibri" w:eastAsia="Calibri" w:hAnsi="Calibri" w:cs="Calibri"/>
                <w:lang w:val="fr-FR"/>
              </w:rPr>
              <w:t>2</w:t>
            </w:r>
          </w:p>
        </w:tc>
      </w:tr>
      <w:tr w:rsidR="00E20AFD" w14:paraId="129EE74C" w14:textId="77777777" w:rsidTr="007651C8">
        <w:tblPrEx>
          <w:tblLook w:val="04A0" w:firstRow="1" w:lastRow="0" w:firstColumn="1" w:lastColumn="0" w:noHBand="0" w:noVBand="1"/>
        </w:tblPrEx>
        <w:trPr>
          <w:trHeight w:val="340"/>
        </w:trPr>
        <w:tc>
          <w:tcPr>
            <w:tcW w:w="2683" w:type="dxa"/>
          </w:tcPr>
          <w:p w14:paraId="26212819" w14:textId="77777777" w:rsidR="00E20AFD" w:rsidRPr="00C62996" w:rsidRDefault="00E20AFD" w:rsidP="00C62996">
            <w:pPr>
              <w:pStyle w:val="TableParagraph"/>
              <w:spacing w:line="276" w:lineRule="auto"/>
              <w:ind w:left="69"/>
              <w:rPr>
                <w:rFonts w:ascii="Calibri" w:eastAsia="Calibri" w:hAnsi="Calibri" w:cs="Calibri"/>
                <w:lang w:val="fr-FR"/>
              </w:rPr>
            </w:pPr>
            <w:r w:rsidRPr="00C62996">
              <w:rPr>
                <w:rFonts w:ascii="Calibri" w:eastAsia="Calibri" w:hAnsi="Calibri" w:cs="Calibri"/>
                <w:lang w:val="fr-FR"/>
              </w:rPr>
              <w:t>3,7-Dimethyl octa-1,6-diene-3-yl acetate</w:t>
            </w:r>
          </w:p>
        </w:tc>
        <w:tc>
          <w:tcPr>
            <w:tcW w:w="897" w:type="dxa"/>
          </w:tcPr>
          <w:p w14:paraId="610C0918" w14:textId="77777777" w:rsidR="00E20AFD" w:rsidRPr="00C62996" w:rsidRDefault="00E20AFD" w:rsidP="00C62996">
            <w:pPr>
              <w:pStyle w:val="TableParagraph"/>
              <w:spacing w:line="276" w:lineRule="auto"/>
              <w:ind w:left="64"/>
              <w:rPr>
                <w:rFonts w:ascii="Calibri" w:eastAsia="Calibri" w:hAnsi="Calibri" w:cs="Calibri"/>
                <w:lang w:val="fr-FR"/>
              </w:rPr>
            </w:pPr>
            <w:r w:rsidRPr="00C62996">
              <w:rPr>
                <w:rFonts w:ascii="Calibri" w:eastAsia="Calibri" w:hAnsi="Calibri" w:cs="Calibri"/>
                <w:lang w:val="fr-FR"/>
              </w:rPr>
              <w:t>115-95-7</w:t>
            </w:r>
          </w:p>
        </w:tc>
        <w:tc>
          <w:tcPr>
            <w:tcW w:w="739" w:type="dxa"/>
          </w:tcPr>
          <w:p w14:paraId="25C5B889" w14:textId="77777777" w:rsidR="00E20AFD" w:rsidRPr="00C62996" w:rsidRDefault="00E20AFD" w:rsidP="00C62996">
            <w:pPr>
              <w:pStyle w:val="TableParagraph"/>
              <w:spacing w:line="276" w:lineRule="auto"/>
              <w:ind w:right="38"/>
              <w:jc w:val="center"/>
              <w:rPr>
                <w:rFonts w:ascii="Calibri" w:eastAsia="Calibri" w:hAnsi="Calibri" w:cs="Calibri"/>
                <w:lang w:val="fr-FR"/>
              </w:rPr>
            </w:pPr>
            <w:r w:rsidRPr="00C62996">
              <w:rPr>
                <w:rFonts w:ascii="Calibri" w:eastAsia="Calibri" w:hAnsi="Calibri" w:cs="Calibri"/>
                <w:lang w:val="fr-FR"/>
              </w:rPr>
              <w:t>204-116-4</w:t>
            </w:r>
          </w:p>
        </w:tc>
        <w:tc>
          <w:tcPr>
            <w:tcW w:w="1142" w:type="dxa"/>
          </w:tcPr>
          <w:p w14:paraId="2D4518F1" w14:textId="77777777" w:rsidR="00E20AFD" w:rsidRPr="00C62996" w:rsidRDefault="00E20AFD" w:rsidP="00C62996">
            <w:pPr>
              <w:pStyle w:val="TableParagraph"/>
              <w:spacing w:line="276" w:lineRule="auto"/>
              <w:ind w:left="45" w:right="22"/>
              <w:jc w:val="center"/>
              <w:rPr>
                <w:rFonts w:ascii="Calibri" w:eastAsia="Calibri" w:hAnsi="Calibri" w:cs="Calibri"/>
                <w:lang w:val="fr-FR"/>
              </w:rPr>
            </w:pPr>
            <w:r w:rsidRPr="00C62996">
              <w:rPr>
                <w:rFonts w:ascii="Calibri" w:eastAsia="Calibri" w:hAnsi="Calibri" w:cs="Calibri"/>
                <w:lang w:val="fr-FR"/>
              </w:rPr>
              <w:t>01-2119454789-19</w:t>
            </w:r>
          </w:p>
        </w:tc>
        <w:tc>
          <w:tcPr>
            <w:tcW w:w="3777" w:type="dxa"/>
          </w:tcPr>
          <w:p w14:paraId="4EDA9FBB" w14:textId="77777777" w:rsidR="00E20AFD" w:rsidRPr="00C62996" w:rsidRDefault="00E20AFD" w:rsidP="00C62996">
            <w:pPr>
              <w:pStyle w:val="TableParagraph"/>
              <w:spacing w:before="102" w:line="276" w:lineRule="auto"/>
              <w:rPr>
                <w:rFonts w:ascii="Calibri" w:eastAsia="Calibri" w:hAnsi="Calibri" w:cs="Calibri"/>
                <w:lang w:val="fr-FR"/>
              </w:rPr>
            </w:pPr>
          </w:p>
          <w:p w14:paraId="342E9C08" w14:textId="77777777" w:rsidR="00E20AFD" w:rsidRPr="00C62996" w:rsidRDefault="00E20AFD" w:rsidP="00C62996">
            <w:pPr>
              <w:pStyle w:val="TableParagraph"/>
              <w:spacing w:before="1" w:line="276" w:lineRule="auto"/>
              <w:ind w:left="70"/>
              <w:rPr>
                <w:rFonts w:ascii="Calibri" w:eastAsia="Calibri" w:hAnsi="Calibri" w:cs="Calibri"/>
                <w:lang w:val="fr-FR"/>
              </w:rPr>
            </w:pPr>
            <w:r w:rsidRPr="00C62996">
              <w:rPr>
                <w:rFonts w:ascii="Calibri" w:eastAsia="Calibri" w:hAnsi="Calibri" w:cs="Calibri"/>
                <w:lang w:val="fr-FR"/>
              </w:rPr>
              <w:t>Eye Dam. 2 H319 Skin Corr. 2 H315 Skin. Sens. 1B H317</w:t>
            </w:r>
          </w:p>
        </w:tc>
        <w:tc>
          <w:tcPr>
            <w:tcW w:w="1110" w:type="dxa"/>
          </w:tcPr>
          <w:p w14:paraId="47974E2D" w14:textId="51968229" w:rsidR="00E20AFD" w:rsidRPr="00C62996" w:rsidRDefault="00C62996" w:rsidP="00C62996">
            <w:pPr>
              <w:pStyle w:val="TableParagraph"/>
              <w:spacing w:before="26" w:line="276" w:lineRule="auto"/>
              <w:ind w:left="152"/>
              <w:jc w:val="center"/>
              <w:rPr>
                <w:rFonts w:ascii="Calibri" w:eastAsia="Calibri" w:hAnsi="Calibri" w:cs="Calibri"/>
                <w:lang w:val="fr-FR"/>
              </w:rPr>
            </w:pPr>
            <w:r>
              <w:rPr>
                <w:rFonts w:ascii="Calibri" w:eastAsia="Calibri" w:hAnsi="Calibri" w:cs="Calibri"/>
                <w:lang w:val="fr-FR"/>
              </w:rPr>
              <w:t>1</w:t>
            </w:r>
          </w:p>
        </w:tc>
      </w:tr>
      <w:tr w:rsidR="00E20AFD" w14:paraId="035A7CE7" w14:textId="77777777" w:rsidTr="007651C8">
        <w:tblPrEx>
          <w:tblLook w:val="04A0" w:firstRow="1" w:lastRow="0" w:firstColumn="1" w:lastColumn="0" w:noHBand="0" w:noVBand="1"/>
        </w:tblPrEx>
        <w:trPr>
          <w:trHeight w:val="340"/>
        </w:trPr>
        <w:tc>
          <w:tcPr>
            <w:tcW w:w="2683" w:type="dxa"/>
          </w:tcPr>
          <w:p w14:paraId="751C0501" w14:textId="77777777" w:rsidR="00E20AFD" w:rsidRPr="00C62996" w:rsidRDefault="00E20AFD" w:rsidP="00C62996">
            <w:pPr>
              <w:pStyle w:val="TableParagraph"/>
              <w:spacing w:line="276" w:lineRule="auto"/>
              <w:ind w:left="69"/>
              <w:rPr>
                <w:rFonts w:ascii="Calibri" w:eastAsia="Calibri" w:hAnsi="Calibri" w:cs="Calibri"/>
                <w:lang w:val="fr-FR"/>
              </w:rPr>
            </w:pPr>
            <w:r w:rsidRPr="00C62996">
              <w:rPr>
                <w:rFonts w:ascii="Calibri" w:eastAsia="Calibri" w:hAnsi="Calibri" w:cs="Calibri"/>
                <w:lang w:val="fr-FR"/>
              </w:rPr>
              <w:t>2-Benzylideneoctanal</w:t>
            </w:r>
          </w:p>
        </w:tc>
        <w:tc>
          <w:tcPr>
            <w:tcW w:w="897" w:type="dxa"/>
          </w:tcPr>
          <w:p w14:paraId="4EF8F29F" w14:textId="77777777" w:rsidR="00E20AFD" w:rsidRPr="00C62996" w:rsidRDefault="00E20AFD" w:rsidP="00C62996">
            <w:pPr>
              <w:pStyle w:val="TableParagraph"/>
              <w:spacing w:before="16" w:line="276" w:lineRule="auto"/>
              <w:ind w:left="64"/>
              <w:rPr>
                <w:rFonts w:ascii="Calibri" w:eastAsia="Calibri" w:hAnsi="Calibri" w:cs="Calibri"/>
                <w:lang w:val="fr-FR"/>
              </w:rPr>
            </w:pPr>
            <w:r w:rsidRPr="00C62996">
              <w:rPr>
                <w:rFonts w:ascii="Calibri" w:eastAsia="Calibri" w:hAnsi="Calibri" w:cs="Calibri"/>
                <w:lang w:val="fr-FR"/>
              </w:rPr>
              <w:t>101-86-0/</w:t>
            </w:r>
          </w:p>
          <w:p w14:paraId="3F808FF5" w14:textId="77777777" w:rsidR="00E20AFD" w:rsidRPr="00C62996" w:rsidRDefault="00E20AFD" w:rsidP="00C62996">
            <w:pPr>
              <w:pStyle w:val="TableParagraph"/>
              <w:spacing w:before="26" w:line="276" w:lineRule="auto"/>
              <w:ind w:left="64"/>
              <w:rPr>
                <w:rFonts w:ascii="Calibri" w:eastAsia="Calibri" w:hAnsi="Calibri" w:cs="Calibri"/>
                <w:lang w:val="fr-FR"/>
              </w:rPr>
            </w:pPr>
            <w:r w:rsidRPr="00C62996">
              <w:rPr>
                <w:rFonts w:ascii="Calibri" w:eastAsia="Calibri" w:hAnsi="Calibri" w:cs="Calibri"/>
                <w:lang w:val="fr-FR"/>
              </w:rPr>
              <w:t>165184-98-5</w:t>
            </w:r>
          </w:p>
        </w:tc>
        <w:tc>
          <w:tcPr>
            <w:tcW w:w="739" w:type="dxa"/>
          </w:tcPr>
          <w:p w14:paraId="421F8DCF" w14:textId="77777777" w:rsidR="00E20AFD" w:rsidRPr="00C62996" w:rsidRDefault="00E20AFD" w:rsidP="00C62996">
            <w:pPr>
              <w:pStyle w:val="TableParagraph"/>
              <w:spacing w:before="16" w:line="276" w:lineRule="auto"/>
              <w:ind w:left="70"/>
              <w:rPr>
                <w:rFonts w:ascii="Calibri" w:eastAsia="Calibri" w:hAnsi="Calibri" w:cs="Calibri"/>
                <w:lang w:val="fr-FR"/>
              </w:rPr>
            </w:pPr>
            <w:r w:rsidRPr="00C62996">
              <w:rPr>
                <w:rFonts w:ascii="Calibri" w:eastAsia="Calibri" w:hAnsi="Calibri" w:cs="Calibri"/>
                <w:lang w:val="fr-FR"/>
              </w:rPr>
              <w:t>202-983-3/</w:t>
            </w:r>
          </w:p>
          <w:p w14:paraId="4F9015F1" w14:textId="77777777" w:rsidR="00E20AFD" w:rsidRPr="00C62996" w:rsidRDefault="00E20AFD" w:rsidP="00C62996">
            <w:pPr>
              <w:pStyle w:val="TableParagraph"/>
              <w:spacing w:before="26" w:line="276" w:lineRule="auto"/>
              <w:ind w:left="70"/>
              <w:rPr>
                <w:rFonts w:ascii="Calibri" w:eastAsia="Calibri" w:hAnsi="Calibri" w:cs="Calibri"/>
                <w:lang w:val="fr-FR"/>
              </w:rPr>
            </w:pPr>
            <w:r w:rsidRPr="00C62996">
              <w:rPr>
                <w:rFonts w:ascii="Calibri" w:eastAsia="Calibri" w:hAnsi="Calibri" w:cs="Calibri"/>
                <w:lang w:val="fr-FR"/>
              </w:rPr>
              <w:t>639-566-4</w:t>
            </w:r>
          </w:p>
        </w:tc>
        <w:tc>
          <w:tcPr>
            <w:tcW w:w="1142" w:type="dxa"/>
          </w:tcPr>
          <w:p w14:paraId="65A68CEC" w14:textId="77777777" w:rsidR="00E20AFD" w:rsidRPr="00C62996" w:rsidRDefault="00E20AFD" w:rsidP="00C62996">
            <w:pPr>
              <w:pStyle w:val="TableParagraph"/>
              <w:spacing w:line="276" w:lineRule="auto"/>
              <w:ind w:left="45" w:right="22"/>
              <w:jc w:val="center"/>
              <w:rPr>
                <w:rFonts w:ascii="Calibri" w:eastAsia="Calibri" w:hAnsi="Calibri" w:cs="Calibri"/>
                <w:lang w:val="fr-FR"/>
              </w:rPr>
            </w:pPr>
            <w:r w:rsidRPr="00C62996">
              <w:rPr>
                <w:rFonts w:ascii="Calibri" w:eastAsia="Calibri" w:hAnsi="Calibri" w:cs="Calibri"/>
                <w:lang w:val="fr-FR"/>
              </w:rPr>
              <w:t>01-2119533092-50</w:t>
            </w:r>
          </w:p>
        </w:tc>
        <w:tc>
          <w:tcPr>
            <w:tcW w:w="3777" w:type="dxa"/>
          </w:tcPr>
          <w:p w14:paraId="417939C9" w14:textId="77777777" w:rsidR="00E20AFD" w:rsidRPr="00C62996" w:rsidRDefault="00E20AFD" w:rsidP="00C62996">
            <w:pPr>
              <w:pStyle w:val="TableParagraph"/>
              <w:spacing w:before="102" w:line="276" w:lineRule="auto"/>
              <w:rPr>
                <w:rFonts w:ascii="Calibri" w:eastAsia="Calibri" w:hAnsi="Calibri" w:cs="Calibri"/>
                <w:lang w:val="fr-FR"/>
              </w:rPr>
            </w:pPr>
          </w:p>
          <w:p w14:paraId="62AABE1E" w14:textId="77777777" w:rsidR="00E20AFD" w:rsidRPr="00C62996" w:rsidRDefault="00E20AFD" w:rsidP="00C62996">
            <w:pPr>
              <w:pStyle w:val="TableParagraph"/>
              <w:spacing w:before="1" w:line="276" w:lineRule="auto"/>
              <w:ind w:left="70"/>
              <w:rPr>
                <w:rFonts w:ascii="Calibri" w:eastAsia="Calibri" w:hAnsi="Calibri" w:cs="Calibri"/>
                <w:lang w:val="fr-FR"/>
              </w:rPr>
            </w:pPr>
            <w:r w:rsidRPr="00C62996">
              <w:rPr>
                <w:rFonts w:ascii="Calibri" w:eastAsia="Calibri" w:hAnsi="Calibri" w:cs="Calibri"/>
                <w:lang w:val="fr-FR"/>
              </w:rPr>
              <w:t>Aquatic Acute 1 H400 Aquatic Chronic 2 H411 Skin. Sens. 1B H317</w:t>
            </w:r>
          </w:p>
        </w:tc>
        <w:tc>
          <w:tcPr>
            <w:tcW w:w="1110" w:type="dxa"/>
          </w:tcPr>
          <w:p w14:paraId="4D063CE2" w14:textId="16DF5974" w:rsidR="00E20AFD" w:rsidRPr="00C62996" w:rsidRDefault="00C62996" w:rsidP="00C62996">
            <w:pPr>
              <w:pStyle w:val="TableParagraph"/>
              <w:spacing w:before="26" w:line="276" w:lineRule="auto"/>
              <w:ind w:left="152"/>
              <w:jc w:val="center"/>
              <w:rPr>
                <w:rFonts w:ascii="Calibri" w:eastAsia="Calibri" w:hAnsi="Calibri" w:cs="Calibri"/>
                <w:lang w:val="fr-FR"/>
              </w:rPr>
            </w:pPr>
            <w:r>
              <w:rPr>
                <w:rFonts w:ascii="Calibri" w:eastAsia="Calibri" w:hAnsi="Calibri" w:cs="Calibri"/>
                <w:lang w:val="fr-FR"/>
              </w:rPr>
              <w:t>1</w:t>
            </w:r>
          </w:p>
        </w:tc>
      </w:tr>
      <w:tr w:rsidR="00E20AFD" w14:paraId="4686765C" w14:textId="77777777" w:rsidTr="007651C8">
        <w:tblPrEx>
          <w:tblLook w:val="04A0" w:firstRow="1" w:lastRow="0" w:firstColumn="1" w:lastColumn="0" w:noHBand="0" w:noVBand="1"/>
        </w:tblPrEx>
        <w:trPr>
          <w:trHeight w:val="392"/>
        </w:trPr>
        <w:tc>
          <w:tcPr>
            <w:tcW w:w="2683" w:type="dxa"/>
          </w:tcPr>
          <w:p w14:paraId="41765261" w14:textId="77777777" w:rsidR="00E20AFD" w:rsidRPr="00C62996" w:rsidRDefault="00E20AFD" w:rsidP="00C62996">
            <w:pPr>
              <w:pStyle w:val="TableParagraph"/>
              <w:spacing w:line="276" w:lineRule="auto"/>
              <w:ind w:left="69" w:right="63"/>
              <w:rPr>
                <w:rFonts w:ascii="Calibri" w:eastAsia="Calibri" w:hAnsi="Calibri" w:cs="Calibri"/>
                <w:lang w:val="fr-FR"/>
              </w:rPr>
            </w:pPr>
            <w:r w:rsidRPr="00C62996">
              <w:rPr>
                <w:rFonts w:ascii="Calibri" w:eastAsia="Calibri" w:hAnsi="Calibri" w:cs="Calibri"/>
                <w:lang w:val="fr-FR"/>
              </w:rPr>
              <w:t>3a,4,5,6,7,7a-hexahydro-4,7-methano-1H- indenyl acetate</w:t>
            </w:r>
          </w:p>
        </w:tc>
        <w:tc>
          <w:tcPr>
            <w:tcW w:w="897" w:type="dxa"/>
          </w:tcPr>
          <w:p w14:paraId="7343305F" w14:textId="77777777" w:rsidR="00E20AFD" w:rsidRPr="00C62996" w:rsidRDefault="00E20AFD" w:rsidP="00C62996">
            <w:pPr>
              <w:pStyle w:val="TableParagraph"/>
              <w:spacing w:before="109" w:line="276" w:lineRule="auto"/>
              <w:rPr>
                <w:rFonts w:ascii="Calibri" w:eastAsia="Calibri" w:hAnsi="Calibri" w:cs="Calibri"/>
                <w:lang w:val="fr-FR"/>
              </w:rPr>
            </w:pPr>
          </w:p>
          <w:p w14:paraId="73A3A43F" w14:textId="77777777" w:rsidR="00E20AFD" w:rsidRPr="00C62996" w:rsidRDefault="00E20AFD" w:rsidP="00C62996">
            <w:pPr>
              <w:pStyle w:val="TableParagraph"/>
              <w:spacing w:before="0" w:line="276" w:lineRule="auto"/>
              <w:ind w:left="64"/>
              <w:rPr>
                <w:rFonts w:ascii="Calibri" w:eastAsia="Calibri" w:hAnsi="Calibri" w:cs="Calibri"/>
                <w:lang w:val="fr-FR"/>
              </w:rPr>
            </w:pPr>
            <w:r w:rsidRPr="00C62996">
              <w:rPr>
                <w:rFonts w:ascii="Calibri" w:eastAsia="Calibri" w:hAnsi="Calibri" w:cs="Calibri"/>
                <w:lang w:val="fr-FR"/>
              </w:rPr>
              <w:t>54830-99-8</w:t>
            </w:r>
          </w:p>
        </w:tc>
        <w:tc>
          <w:tcPr>
            <w:tcW w:w="739" w:type="dxa"/>
          </w:tcPr>
          <w:p w14:paraId="67E0E8EA" w14:textId="77777777" w:rsidR="00E20AFD" w:rsidRPr="00C62996" w:rsidRDefault="00E20AFD" w:rsidP="00C62996">
            <w:pPr>
              <w:pStyle w:val="TableParagraph"/>
              <w:spacing w:line="276" w:lineRule="auto"/>
              <w:ind w:left="9" w:right="38"/>
              <w:jc w:val="center"/>
              <w:rPr>
                <w:rFonts w:ascii="Calibri" w:eastAsia="Calibri" w:hAnsi="Calibri" w:cs="Calibri"/>
                <w:lang w:val="fr-FR"/>
              </w:rPr>
            </w:pPr>
            <w:r w:rsidRPr="00C62996">
              <w:rPr>
                <w:rFonts w:ascii="Calibri" w:eastAsia="Calibri" w:hAnsi="Calibri" w:cs="Calibri"/>
                <w:lang w:val="fr-FR"/>
              </w:rPr>
              <w:t>259-367-2</w:t>
            </w:r>
          </w:p>
        </w:tc>
        <w:tc>
          <w:tcPr>
            <w:tcW w:w="1142" w:type="dxa"/>
          </w:tcPr>
          <w:p w14:paraId="3A5445BB" w14:textId="77777777" w:rsidR="00E20AFD" w:rsidRPr="00C62996" w:rsidRDefault="00E20AFD" w:rsidP="00C62996">
            <w:pPr>
              <w:pStyle w:val="TableParagraph"/>
              <w:spacing w:line="276" w:lineRule="auto"/>
              <w:ind w:left="45" w:right="22"/>
              <w:jc w:val="center"/>
              <w:rPr>
                <w:rFonts w:ascii="Calibri" w:eastAsia="Calibri" w:hAnsi="Calibri" w:cs="Calibri"/>
                <w:lang w:val="fr-FR"/>
              </w:rPr>
            </w:pPr>
            <w:r w:rsidRPr="00C62996">
              <w:rPr>
                <w:rFonts w:ascii="Calibri" w:eastAsia="Calibri" w:hAnsi="Calibri" w:cs="Calibri"/>
                <w:lang w:val="fr-FR"/>
              </w:rPr>
              <w:t>01-2119488219-26</w:t>
            </w:r>
          </w:p>
        </w:tc>
        <w:tc>
          <w:tcPr>
            <w:tcW w:w="3777" w:type="dxa"/>
          </w:tcPr>
          <w:p w14:paraId="4E03DFEA" w14:textId="77777777" w:rsidR="00E20AFD" w:rsidRPr="00C62996" w:rsidRDefault="00E20AFD" w:rsidP="00C62996">
            <w:pPr>
              <w:pStyle w:val="TableParagraph"/>
              <w:spacing w:before="0" w:line="276" w:lineRule="auto"/>
              <w:rPr>
                <w:rFonts w:ascii="Calibri" w:eastAsia="Calibri" w:hAnsi="Calibri" w:cs="Calibri"/>
                <w:lang w:val="fr-FR"/>
              </w:rPr>
            </w:pPr>
          </w:p>
          <w:p w14:paraId="05B1EAB4" w14:textId="77777777" w:rsidR="00E20AFD" w:rsidRPr="00C62996" w:rsidRDefault="00E20AFD" w:rsidP="00C62996">
            <w:pPr>
              <w:pStyle w:val="TableParagraph"/>
              <w:spacing w:before="40" w:line="276" w:lineRule="auto"/>
              <w:rPr>
                <w:rFonts w:ascii="Calibri" w:eastAsia="Calibri" w:hAnsi="Calibri" w:cs="Calibri"/>
                <w:lang w:val="fr-FR"/>
              </w:rPr>
            </w:pPr>
          </w:p>
          <w:p w14:paraId="1585B4F0" w14:textId="77777777" w:rsidR="00E20AFD" w:rsidRPr="00C62996" w:rsidRDefault="00E20AFD" w:rsidP="00C62996">
            <w:pPr>
              <w:pStyle w:val="TableParagraph"/>
              <w:spacing w:before="0" w:line="276" w:lineRule="auto"/>
              <w:ind w:left="70"/>
              <w:rPr>
                <w:rFonts w:ascii="Calibri" w:eastAsia="Calibri" w:hAnsi="Calibri" w:cs="Calibri"/>
                <w:lang w:val="fr-FR"/>
              </w:rPr>
            </w:pPr>
            <w:r w:rsidRPr="00C62996">
              <w:rPr>
                <w:rFonts w:ascii="Calibri" w:eastAsia="Calibri" w:hAnsi="Calibri" w:cs="Calibri"/>
                <w:lang w:val="fr-FR"/>
              </w:rPr>
              <w:t>Aquatic Chronic 3 H412</w:t>
            </w:r>
          </w:p>
        </w:tc>
        <w:tc>
          <w:tcPr>
            <w:tcW w:w="1110" w:type="dxa"/>
          </w:tcPr>
          <w:p w14:paraId="1FCE4053" w14:textId="0509E522" w:rsidR="00E20AFD" w:rsidRPr="00C62996" w:rsidRDefault="00C62996" w:rsidP="00C62996">
            <w:pPr>
              <w:pStyle w:val="TableParagraph"/>
              <w:spacing w:before="26" w:line="276" w:lineRule="auto"/>
              <w:ind w:left="152"/>
              <w:jc w:val="center"/>
              <w:rPr>
                <w:rFonts w:ascii="Calibri" w:eastAsia="Calibri" w:hAnsi="Calibri" w:cs="Calibri"/>
                <w:lang w:val="fr-FR"/>
              </w:rPr>
            </w:pPr>
            <w:r>
              <w:rPr>
                <w:rFonts w:ascii="Calibri" w:eastAsia="Calibri" w:hAnsi="Calibri" w:cs="Calibri"/>
                <w:lang w:val="fr-FR"/>
              </w:rPr>
              <w:t>1</w:t>
            </w:r>
          </w:p>
        </w:tc>
      </w:tr>
      <w:tr w:rsidR="00E20AFD" w14:paraId="62CA0B8D" w14:textId="77777777" w:rsidTr="007651C8">
        <w:tblPrEx>
          <w:tblLook w:val="04A0" w:firstRow="1" w:lastRow="0" w:firstColumn="1" w:lastColumn="0" w:noHBand="0" w:noVBand="1"/>
        </w:tblPrEx>
        <w:trPr>
          <w:trHeight w:val="402"/>
        </w:trPr>
        <w:tc>
          <w:tcPr>
            <w:tcW w:w="2683" w:type="dxa"/>
          </w:tcPr>
          <w:p w14:paraId="2F7788D4" w14:textId="77777777" w:rsidR="00E20AFD" w:rsidRPr="00C62996" w:rsidRDefault="00E20AFD" w:rsidP="00C62996">
            <w:pPr>
              <w:pStyle w:val="TableParagraph"/>
              <w:spacing w:line="276" w:lineRule="auto"/>
              <w:ind w:left="69"/>
              <w:rPr>
                <w:rFonts w:ascii="Calibri" w:eastAsia="Calibri" w:hAnsi="Calibri" w:cs="Calibri"/>
                <w:lang w:val="fr-FR"/>
              </w:rPr>
            </w:pPr>
            <w:r w:rsidRPr="00C62996">
              <w:rPr>
                <w:rFonts w:ascii="Calibri" w:eastAsia="Calibri" w:hAnsi="Calibri" w:cs="Calibri"/>
                <w:lang w:val="fr-FR"/>
              </w:rPr>
              <w:t>1-Methoxy-4-(2-propenyl)-benzene</w:t>
            </w:r>
          </w:p>
        </w:tc>
        <w:tc>
          <w:tcPr>
            <w:tcW w:w="897" w:type="dxa"/>
          </w:tcPr>
          <w:p w14:paraId="17C90BF4" w14:textId="77777777" w:rsidR="00E20AFD" w:rsidRPr="00C62996" w:rsidRDefault="00E20AFD" w:rsidP="00C62996">
            <w:pPr>
              <w:pStyle w:val="TableParagraph"/>
              <w:spacing w:line="276" w:lineRule="auto"/>
              <w:ind w:left="64"/>
              <w:rPr>
                <w:rFonts w:ascii="Calibri" w:eastAsia="Calibri" w:hAnsi="Calibri" w:cs="Calibri"/>
                <w:lang w:val="fr-FR"/>
              </w:rPr>
            </w:pPr>
            <w:r w:rsidRPr="00C62996">
              <w:rPr>
                <w:rFonts w:ascii="Calibri" w:eastAsia="Calibri" w:hAnsi="Calibri" w:cs="Calibri"/>
                <w:lang w:val="fr-FR"/>
              </w:rPr>
              <w:t>140-67-0</w:t>
            </w:r>
          </w:p>
        </w:tc>
        <w:tc>
          <w:tcPr>
            <w:tcW w:w="739" w:type="dxa"/>
          </w:tcPr>
          <w:p w14:paraId="16DC4870" w14:textId="77777777" w:rsidR="00E20AFD" w:rsidRPr="00C62996" w:rsidRDefault="00E20AFD" w:rsidP="00C62996">
            <w:pPr>
              <w:pStyle w:val="TableParagraph"/>
              <w:spacing w:line="276" w:lineRule="auto"/>
              <w:ind w:left="9" w:right="38"/>
              <w:jc w:val="center"/>
              <w:rPr>
                <w:rFonts w:ascii="Calibri" w:eastAsia="Calibri" w:hAnsi="Calibri" w:cs="Calibri"/>
                <w:lang w:val="fr-FR"/>
              </w:rPr>
            </w:pPr>
            <w:r w:rsidRPr="00C62996">
              <w:rPr>
                <w:rFonts w:ascii="Calibri" w:eastAsia="Calibri" w:hAnsi="Calibri" w:cs="Calibri"/>
                <w:lang w:val="fr-FR"/>
              </w:rPr>
              <w:t>205-427-8</w:t>
            </w:r>
          </w:p>
        </w:tc>
        <w:tc>
          <w:tcPr>
            <w:tcW w:w="1142" w:type="dxa"/>
          </w:tcPr>
          <w:p w14:paraId="1BD3BE64" w14:textId="77777777" w:rsidR="00E20AFD" w:rsidRPr="00C62996" w:rsidRDefault="00E20AFD" w:rsidP="00C62996">
            <w:pPr>
              <w:pStyle w:val="TableParagraph"/>
              <w:spacing w:before="0" w:line="276" w:lineRule="auto"/>
              <w:rPr>
                <w:rFonts w:ascii="Calibri" w:eastAsia="Calibri" w:hAnsi="Calibri" w:cs="Calibri"/>
                <w:lang w:val="fr-FR"/>
              </w:rPr>
            </w:pPr>
          </w:p>
        </w:tc>
        <w:tc>
          <w:tcPr>
            <w:tcW w:w="3777" w:type="dxa"/>
          </w:tcPr>
          <w:p w14:paraId="253BC3AB" w14:textId="77777777" w:rsidR="00E20AFD" w:rsidRPr="00C62996" w:rsidRDefault="00E20AFD" w:rsidP="00C62996">
            <w:pPr>
              <w:pStyle w:val="TableParagraph"/>
              <w:spacing w:before="0" w:line="276" w:lineRule="auto"/>
              <w:rPr>
                <w:rFonts w:ascii="Calibri" w:eastAsia="Calibri" w:hAnsi="Calibri" w:cs="Calibri"/>
                <w:lang w:val="fr-FR"/>
              </w:rPr>
            </w:pPr>
          </w:p>
          <w:p w14:paraId="00CE3996" w14:textId="77777777" w:rsidR="00E20AFD" w:rsidRPr="00C62996" w:rsidRDefault="00E20AFD" w:rsidP="00C62996">
            <w:pPr>
              <w:pStyle w:val="TableParagraph"/>
              <w:spacing w:before="50" w:line="276" w:lineRule="auto"/>
              <w:rPr>
                <w:rFonts w:ascii="Calibri" w:eastAsia="Calibri" w:hAnsi="Calibri" w:cs="Calibri"/>
                <w:lang w:val="fr-FR"/>
              </w:rPr>
            </w:pPr>
          </w:p>
          <w:p w14:paraId="0283E765" w14:textId="77777777" w:rsidR="00E20AFD" w:rsidRPr="00C62996" w:rsidRDefault="00E20AFD" w:rsidP="00C62996">
            <w:pPr>
              <w:pStyle w:val="TableParagraph"/>
              <w:spacing w:before="0" w:line="276" w:lineRule="auto"/>
              <w:ind w:left="70"/>
              <w:rPr>
                <w:rFonts w:ascii="Calibri" w:eastAsia="Calibri" w:hAnsi="Calibri" w:cs="Calibri"/>
                <w:lang w:val="fr-FR"/>
              </w:rPr>
            </w:pPr>
            <w:r w:rsidRPr="00C62996">
              <w:rPr>
                <w:rFonts w:ascii="Calibri" w:eastAsia="Calibri" w:hAnsi="Calibri" w:cs="Calibri"/>
                <w:lang w:val="fr-FR"/>
              </w:rPr>
              <w:t xml:space="preserve">Acute Tox. 4 H302 Carc. 2 H351 Muta. 2 </w:t>
            </w:r>
            <w:r w:rsidRPr="00C62996">
              <w:rPr>
                <w:rFonts w:ascii="Calibri" w:eastAsia="Calibri" w:hAnsi="Calibri" w:cs="Calibri"/>
                <w:lang w:val="fr-FR"/>
              </w:rPr>
              <w:lastRenderedPageBreak/>
              <w:t>H341 Skin. Sens. 1B H317</w:t>
            </w:r>
          </w:p>
        </w:tc>
        <w:tc>
          <w:tcPr>
            <w:tcW w:w="1110" w:type="dxa"/>
          </w:tcPr>
          <w:p w14:paraId="47354CA4" w14:textId="5A14ACB9" w:rsidR="00E20AFD" w:rsidRPr="00C62996" w:rsidRDefault="00C62996" w:rsidP="00C62996">
            <w:pPr>
              <w:pStyle w:val="TableParagraph"/>
              <w:spacing w:before="11" w:line="276" w:lineRule="auto"/>
              <w:ind w:left="211"/>
              <w:jc w:val="center"/>
              <w:rPr>
                <w:rFonts w:ascii="Calibri" w:eastAsia="Calibri" w:hAnsi="Calibri" w:cs="Calibri"/>
                <w:lang w:val="fr-FR"/>
              </w:rPr>
            </w:pPr>
            <w:r>
              <w:rPr>
                <w:rFonts w:ascii="Calibri" w:eastAsia="Calibri" w:hAnsi="Calibri" w:cs="Calibri"/>
                <w:lang w:val="fr-FR"/>
              </w:rPr>
              <w:lastRenderedPageBreak/>
              <w:t>0,5</w:t>
            </w:r>
          </w:p>
        </w:tc>
      </w:tr>
      <w:tr w:rsidR="00E20AFD" w14:paraId="1BA956FB" w14:textId="77777777" w:rsidTr="007651C8">
        <w:tblPrEx>
          <w:tblLook w:val="04A0" w:firstRow="1" w:lastRow="0" w:firstColumn="1" w:lastColumn="0" w:noHBand="0" w:noVBand="1"/>
        </w:tblPrEx>
        <w:trPr>
          <w:trHeight w:val="402"/>
        </w:trPr>
        <w:tc>
          <w:tcPr>
            <w:tcW w:w="2683" w:type="dxa"/>
          </w:tcPr>
          <w:p w14:paraId="7C2A0BD1" w14:textId="77777777" w:rsidR="00E20AFD" w:rsidRPr="00C62996" w:rsidRDefault="00E20AFD" w:rsidP="00C62996">
            <w:pPr>
              <w:pStyle w:val="TableParagraph"/>
              <w:spacing w:line="276" w:lineRule="auto"/>
              <w:ind w:left="69" w:right="403"/>
              <w:rPr>
                <w:rFonts w:ascii="Calibri" w:eastAsia="Calibri" w:hAnsi="Calibri" w:cs="Calibri"/>
                <w:lang w:val="fr-FR"/>
              </w:rPr>
            </w:pPr>
            <w:r w:rsidRPr="00C62996">
              <w:rPr>
                <w:rFonts w:ascii="Calibri" w:eastAsia="Calibri" w:hAnsi="Calibri" w:cs="Calibri"/>
                <w:lang w:val="fr-FR"/>
              </w:rPr>
              <w:t>1,3,4,6,7,8-Hexahydro- 4,6,6,7,8,8hexamethylindeno(5,6-c)pyran</w:t>
            </w:r>
          </w:p>
        </w:tc>
        <w:tc>
          <w:tcPr>
            <w:tcW w:w="897" w:type="dxa"/>
          </w:tcPr>
          <w:p w14:paraId="74144AD5" w14:textId="77777777" w:rsidR="00E20AFD" w:rsidRPr="00C62996" w:rsidRDefault="00E20AFD" w:rsidP="00C62996">
            <w:pPr>
              <w:pStyle w:val="TableParagraph"/>
              <w:spacing w:line="276" w:lineRule="auto"/>
              <w:ind w:left="64"/>
              <w:rPr>
                <w:rFonts w:ascii="Calibri" w:eastAsia="Calibri" w:hAnsi="Calibri" w:cs="Calibri"/>
                <w:lang w:val="fr-FR"/>
              </w:rPr>
            </w:pPr>
            <w:r w:rsidRPr="00C62996">
              <w:rPr>
                <w:rFonts w:ascii="Calibri" w:eastAsia="Calibri" w:hAnsi="Calibri" w:cs="Calibri"/>
                <w:lang w:val="fr-FR"/>
              </w:rPr>
              <w:t>1222-05-5</w:t>
            </w:r>
          </w:p>
        </w:tc>
        <w:tc>
          <w:tcPr>
            <w:tcW w:w="739" w:type="dxa"/>
          </w:tcPr>
          <w:p w14:paraId="4987BB99" w14:textId="77777777" w:rsidR="00E20AFD" w:rsidRPr="00C62996" w:rsidRDefault="00E20AFD" w:rsidP="00C62996">
            <w:pPr>
              <w:pStyle w:val="TableParagraph"/>
              <w:spacing w:line="276" w:lineRule="auto"/>
              <w:ind w:left="9" w:right="38"/>
              <w:jc w:val="center"/>
              <w:rPr>
                <w:rFonts w:ascii="Calibri" w:eastAsia="Calibri" w:hAnsi="Calibri" w:cs="Calibri"/>
                <w:lang w:val="fr-FR"/>
              </w:rPr>
            </w:pPr>
            <w:r w:rsidRPr="00C62996">
              <w:rPr>
                <w:rFonts w:ascii="Calibri" w:eastAsia="Calibri" w:hAnsi="Calibri" w:cs="Calibri"/>
                <w:lang w:val="fr-FR"/>
              </w:rPr>
              <w:t>214-946-9</w:t>
            </w:r>
          </w:p>
        </w:tc>
        <w:tc>
          <w:tcPr>
            <w:tcW w:w="1142" w:type="dxa"/>
          </w:tcPr>
          <w:p w14:paraId="7734BDE9" w14:textId="77777777" w:rsidR="00E20AFD" w:rsidRPr="00C62996" w:rsidRDefault="00E20AFD" w:rsidP="00C62996">
            <w:pPr>
              <w:pStyle w:val="TableParagraph"/>
              <w:spacing w:before="0" w:line="276" w:lineRule="auto"/>
              <w:rPr>
                <w:rFonts w:ascii="Calibri" w:eastAsia="Calibri" w:hAnsi="Calibri" w:cs="Calibri"/>
                <w:lang w:val="fr-FR"/>
              </w:rPr>
            </w:pPr>
          </w:p>
        </w:tc>
        <w:tc>
          <w:tcPr>
            <w:tcW w:w="3777" w:type="dxa"/>
          </w:tcPr>
          <w:p w14:paraId="3D6691F9" w14:textId="77777777" w:rsidR="00E20AFD" w:rsidRPr="00C62996" w:rsidRDefault="00E20AFD" w:rsidP="00C62996">
            <w:pPr>
              <w:pStyle w:val="TableParagraph"/>
              <w:spacing w:before="0" w:line="276" w:lineRule="auto"/>
              <w:rPr>
                <w:rFonts w:ascii="Calibri" w:eastAsia="Calibri" w:hAnsi="Calibri" w:cs="Calibri"/>
                <w:lang w:val="fr-FR"/>
              </w:rPr>
            </w:pPr>
          </w:p>
          <w:p w14:paraId="22FAE0E4" w14:textId="77777777" w:rsidR="00E20AFD" w:rsidRPr="00C62996" w:rsidRDefault="00E20AFD" w:rsidP="00C62996">
            <w:pPr>
              <w:pStyle w:val="TableParagraph"/>
              <w:spacing w:before="50" w:line="276" w:lineRule="auto"/>
              <w:rPr>
                <w:rFonts w:ascii="Calibri" w:eastAsia="Calibri" w:hAnsi="Calibri" w:cs="Calibri"/>
                <w:lang w:val="fr-FR"/>
              </w:rPr>
            </w:pPr>
          </w:p>
          <w:p w14:paraId="0D923FBB" w14:textId="77777777" w:rsidR="00E20AFD" w:rsidRPr="00C62996" w:rsidRDefault="00E20AFD" w:rsidP="00C62996">
            <w:pPr>
              <w:pStyle w:val="TableParagraph"/>
              <w:spacing w:before="0" w:line="276" w:lineRule="auto"/>
              <w:ind w:left="70"/>
              <w:rPr>
                <w:rFonts w:ascii="Calibri" w:eastAsia="Calibri" w:hAnsi="Calibri" w:cs="Calibri"/>
                <w:lang w:val="fr-FR"/>
              </w:rPr>
            </w:pPr>
            <w:r w:rsidRPr="00C62996">
              <w:rPr>
                <w:rFonts w:ascii="Calibri" w:eastAsia="Calibri" w:hAnsi="Calibri" w:cs="Calibri"/>
                <w:lang w:val="fr-FR"/>
              </w:rPr>
              <w:t>Aquatic Acute 1 H400 Aquatic Chronic 1 H410</w:t>
            </w:r>
          </w:p>
        </w:tc>
        <w:tc>
          <w:tcPr>
            <w:tcW w:w="1110" w:type="dxa"/>
          </w:tcPr>
          <w:p w14:paraId="2712EA0A" w14:textId="7C2700FA" w:rsidR="00E20AFD" w:rsidRPr="00C62996" w:rsidRDefault="00C62996" w:rsidP="00C62996">
            <w:pPr>
              <w:pStyle w:val="TableParagraph"/>
              <w:spacing w:before="11" w:line="276" w:lineRule="auto"/>
              <w:ind w:left="211"/>
              <w:jc w:val="center"/>
              <w:rPr>
                <w:rFonts w:ascii="Calibri" w:eastAsia="Calibri" w:hAnsi="Calibri" w:cs="Calibri"/>
                <w:lang w:val="fr-FR"/>
              </w:rPr>
            </w:pPr>
            <w:r>
              <w:rPr>
                <w:rFonts w:ascii="Calibri" w:eastAsia="Calibri" w:hAnsi="Calibri" w:cs="Calibri"/>
                <w:lang w:val="fr-FR"/>
              </w:rPr>
              <w:t>0,25</w:t>
            </w:r>
          </w:p>
        </w:tc>
      </w:tr>
      <w:tr w:rsidR="00E20AFD" w14:paraId="5A1FAC06" w14:textId="77777777" w:rsidTr="007651C8">
        <w:tblPrEx>
          <w:tblLook w:val="04A0" w:firstRow="1" w:lastRow="0" w:firstColumn="1" w:lastColumn="0" w:noHBand="0" w:noVBand="1"/>
        </w:tblPrEx>
        <w:trPr>
          <w:trHeight w:val="340"/>
        </w:trPr>
        <w:tc>
          <w:tcPr>
            <w:tcW w:w="2683" w:type="dxa"/>
          </w:tcPr>
          <w:p w14:paraId="025307D5" w14:textId="77777777" w:rsidR="00E20AFD" w:rsidRPr="00C62996" w:rsidRDefault="00E20AFD" w:rsidP="00C62996">
            <w:pPr>
              <w:pStyle w:val="TableParagraph"/>
              <w:spacing w:before="26" w:line="276" w:lineRule="auto"/>
              <w:ind w:left="69"/>
              <w:rPr>
                <w:rFonts w:ascii="Calibri" w:eastAsia="Calibri" w:hAnsi="Calibri" w:cs="Calibri"/>
                <w:lang w:val="fr-FR"/>
              </w:rPr>
            </w:pPr>
            <w:r w:rsidRPr="00C62996">
              <w:rPr>
                <w:rFonts w:ascii="Calibri" w:eastAsia="Calibri" w:hAnsi="Calibri" w:cs="Calibri"/>
                <w:lang w:val="fr-FR"/>
              </w:rPr>
              <w:t>2,4-dimethylcyclohex-3-ene-1-carbaldehyde</w:t>
            </w:r>
          </w:p>
        </w:tc>
        <w:tc>
          <w:tcPr>
            <w:tcW w:w="897" w:type="dxa"/>
          </w:tcPr>
          <w:p w14:paraId="46602882" w14:textId="77777777" w:rsidR="00E20AFD" w:rsidRPr="00C62996" w:rsidRDefault="00E20AFD" w:rsidP="00C62996">
            <w:pPr>
              <w:pStyle w:val="TableParagraph"/>
              <w:spacing w:line="276" w:lineRule="auto"/>
              <w:ind w:left="64"/>
              <w:rPr>
                <w:rFonts w:ascii="Calibri" w:eastAsia="Calibri" w:hAnsi="Calibri" w:cs="Calibri"/>
                <w:lang w:val="fr-FR"/>
              </w:rPr>
            </w:pPr>
            <w:r w:rsidRPr="00C62996">
              <w:rPr>
                <w:rFonts w:ascii="Calibri" w:eastAsia="Calibri" w:hAnsi="Calibri" w:cs="Calibri"/>
                <w:lang w:val="fr-FR"/>
              </w:rPr>
              <w:t>68039-49-6 /</w:t>
            </w:r>
          </w:p>
          <w:p w14:paraId="71FECA8F" w14:textId="77777777" w:rsidR="00E20AFD" w:rsidRPr="00C62996" w:rsidRDefault="00E20AFD" w:rsidP="00C62996">
            <w:pPr>
              <w:pStyle w:val="TableParagraph"/>
              <w:spacing w:before="25" w:line="276" w:lineRule="auto"/>
              <w:ind w:left="64"/>
              <w:rPr>
                <w:rFonts w:ascii="Calibri" w:eastAsia="Calibri" w:hAnsi="Calibri" w:cs="Calibri"/>
                <w:lang w:val="fr-FR"/>
              </w:rPr>
            </w:pPr>
            <w:r w:rsidRPr="00C62996">
              <w:rPr>
                <w:rFonts w:ascii="Calibri" w:eastAsia="Calibri" w:hAnsi="Calibri" w:cs="Calibri"/>
                <w:lang w:val="fr-FR"/>
              </w:rPr>
              <w:t>68039-48-5</w:t>
            </w:r>
          </w:p>
        </w:tc>
        <w:tc>
          <w:tcPr>
            <w:tcW w:w="739" w:type="dxa"/>
          </w:tcPr>
          <w:p w14:paraId="56ADBDCB" w14:textId="77777777" w:rsidR="00E20AFD" w:rsidRPr="00C62996" w:rsidRDefault="00E20AFD" w:rsidP="00C62996">
            <w:pPr>
              <w:pStyle w:val="TableParagraph"/>
              <w:spacing w:line="276" w:lineRule="auto"/>
              <w:ind w:left="70"/>
              <w:rPr>
                <w:rFonts w:ascii="Calibri" w:eastAsia="Calibri" w:hAnsi="Calibri" w:cs="Calibri"/>
                <w:lang w:val="fr-FR"/>
              </w:rPr>
            </w:pPr>
            <w:r w:rsidRPr="00C62996">
              <w:rPr>
                <w:rFonts w:ascii="Calibri" w:eastAsia="Calibri" w:hAnsi="Calibri" w:cs="Calibri"/>
                <w:lang w:val="fr-FR"/>
              </w:rPr>
              <w:t>268-264-1 /</w:t>
            </w:r>
          </w:p>
          <w:p w14:paraId="6256F9AC" w14:textId="77777777" w:rsidR="00E20AFD" w:rsidRPr="00C62996" w:rsidRDefault="00E20AFD" w:rsidP="00C62996">
            <w:pPr>
              <w:pStyle w:val="TableParagraph"/>
              <w:spacing w:before="25" w:line="276" w:lineRule="auto"/>
              <w:ind w:left="70"/>
              <w:rPr>
                <w:rFonts w:ascii="Calibri" w:eastAsia="Calibri" w:hAnsi="Calibri" w:cs="Calibri"/>
                <w:lang w:val="fr-FR"/>
              </w:rPr>
            </w:pPr>
            <w:r w:rsidRPr="00C62996">
              <w:rPr>
                <w:rFonts w:ascii="Calibri" w:eastAsia="Calibri" w:hAnsi="Calibri" w:cs="Calibri"/>
                <w:lang w:val="fr-FR"/>
              </w:rPr>
              <w:t>268-263-6</w:t>
            </w:r>
          </w:p>
        </w:tc>
        <w:tc>
          <w:tcPr>
            <w:tcW w:w="1142" w:type="dxa"/>
          </w:tcPr>
          <w:p w14:paraId="3DB52F06" w14:textId="77777777" w:rsidR="00E20AFD" w:rsidRPr="00C62996" w:rsidRDefault="00E20AFD" w:rsidP="00C62996">
            <w:pPr>
              <w:pStyle w:val="TableParagraph"/>
              <w:spacing w:before="26" w:line="276" w:lineRule="auto"/>
              <w:ind w:left="45" w:right="22"/>
              <w:jc w:val="center"/>
              <w:rPr>
                <w:rFonts w:ascii="Calibri" w:eastAsia="Calibri" w:hAnsi="Calibri" w:cs="Calibri"/>
                <w:lang w:val="fr-FR"/>
              </w:rPr>
            </w:pPr>
            <w:r w:rsidRPr="00C62996">
              <w:rPr>
                <w:rFonts w:ascii="Calibri" w:eastAsia="Calibri" w:hAnsi="Calibri" w:cs="Calibri"/>
                <w:lang w:val="fr-FR"/>
              </w:rPr>
              <w:t>01-2119982384-28</w:t>
            </w:r>
          </w:p>
        </w:tc>
        <w:tc>
          <w:tcPr>
            <w:tcW w:w="3777" w:type="dxa"/>
          </w:tcPr>
          <w:p w14:paraId="6AD9D677" w14:textId="77777777" w:rsidR="00E20AFD" w:rsidRPr="00C62996" w:rsidRDefault="00E20AFD" w:rsidP="00C62996">
            <w:pPr>
              <w:pStyle w:val="TableParagraph"/>
              <w:spacing w:before="26" w:line="276" w:lineRule="auto"/>
              <w:ind w:left="70" w:right="407"/>
              <w:rPr>
                <w:rFonts w:ascii="Calibri" w:eastAsia="Calibri" w:hAnsi="Calibri" w:cs="Calibri"/>
                <w:lang w:val="fr-FR"/>
              </w:rPr>
            </w:pPr>
            <w:r w:rsidRPr="00C62996">
              <w:rPr>
                <w:rFonts w:ascii="Calibri" w:eastAsia="Calibri" w:hAnsi="Calibri" w:cs="Calibri"/>
                <w:lang w:val="fr-FR"/>
              </w:rPr>
              <w:t>Aquatic Chronic 2 H411 Eye Dam. 2 H319 Skin Corr. 2 H315 Skin. Sens. 1B H317</w:t>
            </w:r>
          </w:p>
        </w:tc>
        <w:tc>
          <w:tcPr>
            <w:tcW w:w="1110" w:type="dxa"/>
          </w:tcPr>
          <w:p w14:paraId="6607F3C5" w14:textId="71F79208" w:rsidR="00E20AFD" w:rsidRPr="00C62996" w:rsidRDefault="00C62996" w:rsidP="00C62996">
            <w:pPr>
              <w:pStyle w:val="TableParagraph"/>
              <w:spacing w:before="11" w:line="276" w:lineRule="auto"/>
              <w:ind w:left="211"/>
              <w:jc w:val="center"/>
              <w:rPr>
                <w:rFonts w:ascii="Calibri" w:eastAsia="Calibri" w:hAnsi="Calibri" w:cs="Calibri"/>
                <w:lang w:val="fr-FR"/>
              </w:rPr>
            </w:pPr>
            <w:r>
              <w:rPr>
                <w:rFonts w:ascii="Calibri" w:eastAsia="Calibri" w:hAnsi="Calibri" w:cs="Calibri"/>
                <w:lang w:val="fr-FR"/>
              </w:rPr>
              <w:t>0,25</w:t>
            </w:r>
          </w:p>
        </w:tc>
      </w:tr>
    </w:tbl>
    <w:p w14:paraId="63FB9C00" w14:textId="77777777" w:rsidR="00B84FFD" w:rsidRPr="00CC3F71" w:rsidRDefault="00B84FFD" w:rsidP="00B84FFD">
      <w:pPr>
        <w:spacing w:before="120" w:after="120" w:line="240" w:lineRule="auto"/>
        <w:rPr>
          <w:rFonts w:cs="Calibri"/>
          <w:sz w:val="20"/>
          <w:szCs w:val="20"/>
          <w:lang w:val="en-US"/>
        </w:rPr>
      </w:pPr>
    </w:p>
    <w:p w14:paraId="20AFB066" w14:textId="77777777" w:rsidR="00364E68" w:rsidRPr="00CC3F71"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710FD7F" w14:textId="77777777" w:rsidR="00B87857" w:rsidRPr="00B87857" w:rsidRDefault="00B87857" w:rsidP="00B87857">
      <w:pPr>
        <w:pStyle w:val="Corpsdetexte"/>
        <w:spacing w:before="19"/>
        <w:ind w:left="176"/>
        <w:rPr>
          <w:rFonts w:ascii="Calibri" w:eastAsia="Calibri" w:hAnsi="Calibri" w:cs="Times New Roman"/>
          <w:sz w:val="22"/>
          <w:szCs w:val="22"/>
        </w:rPr>
      </w:pPr>
      <w:r w:rsidRPr="00B87857">
        <w:rPr>
          <w:rFonts w:ascii="Calibri" w:eastAsia="Calibri" w:hAnsi="Calibri" w:cs="Times New Roman"/>
          <w:sz w:val="22"/>
          <w:szCs w:val="22"/>
        </w:rPr>
        <w:t>Note générale : Dans tous les cas d'intoxication potentielle, un suivi médical est fortement recommandé.</w:t>
      </w:r>
    </w:p>
    <w:p w14:paraId="41D9CDAC" w14:textId="77777777" w:rsidR="00B87857" w:rsidRPr="00B87857" w:rsidRDefault="00B87857" w:rsidP="00B87857">
      <w:pPr>
        <w:pStyle w:val="Corpsdetexte"/>
        <w:spacing w:before="28"/>
        <w:rPr>
          <w:rFonts w:ascii="Calibri" w:eastAsia="Calibri" w:hAnsi="Calibri" w:cs="Times New Roman"/>
          <w:sz w:val="22"/>
          <w:szCs w:val="22"/>
        </w:rPr>
      </w:pPr>
    </w:p>
    <w:p w14:paraId="5BB425D6" w14:textId="77777777" w:rsidR="00B87857" w:rsidRPr="00B87857" w:rsidRDefault="00B87857" w:rsidP="00B87857">
      <w:pPr>
        <w:pStyle w:val="Corpsdetexte"/>
        <w:spacing w:line="264" w:lineRule="auto"/>
        <w:ind w:left="186" w:right="2848" w:hanging="10"/>
        <w:rPr>
          <w:rFonts w:ascii="Calibri" w:eastAsia="Calibri" w:hAnsi="Calibri" w:cs="Times New Roman"/>
          <w:sz w:val="22"/>
          <w:szCs w:val="22"/>
        </w:rPr>
      </w:pPr>
      <w:r w:rsidRPr="00B87857">
        <w:rPr>
          <w:rFonts w:ascii="Calibri" w:eastAsia="Calibri" w:hAnsi="Calibri" w:cs="Times New Roman"/>
          <w:sz w:val="22"/>
          <w:szCs w:val="22"/>
        </w:rPr>
        <w:t>Contact avec la peau :Retirer les vêtements souillés et ne les réutiliser qu'après décontamination. Laver immédiatement et abondamment avec de l'eau et du savon. Rincer ensuite à l'eau claire. En cas d'irritations cutanées persistantes, consulter un médecin.</w:t>
      </w:r>
    </w:p>
    <w:p w14:paraId="291C613A" w14:textId="77777777" w:rsidR="00B87857" w:rsidRPr="00B87857" w:rsidRDefault="00B87857" w:rsidP="00B87857">
      <w:pPr>
        <w:pStyle w:val="Corpsdetexte"/>
        <w:spacing w:before="2"/>
        <w:rPr>
          <w:rFonts w:ascii="Calibri" w:eastAsia="Calibri" w:hAnsi="Calibri" w:cs="Times New Roman"/>
          <w:sz w:val="22"/>
          <w:szCs w:val="22"/>
        </w:rPr>
      </w:pPr>
    </w:p>
    <w:p w14:paraId="40CAC9C8" w14:textId="77777777" w:rsidR="00B87857" w:rsidRPr="00B87857" w:rsidRDefault="00B87857" w:rsidP="00B87857">
      <w:pPr>
        <w:pStyle w:val="Corpsdetexte"/>
        <w:spacing w:before="1" w:line="266" w:lineRule="auto"/>
        <w:ind w:left="186" w:right="1292" w:hanging="10"/>
        <w:rPr>
          <w:rFonts w:ascii="Calibri" w:eastAsia="Calibri" w:hAnsi="Calibri" w:cs="Times New Roman"/>
          <w:sz w:val="22"/>
          <w:szCs w:val="22"/>
        </w:rPr>
      </w:pPr>
      <w:r w:rsidRPr="00B87857">
        <w:rPr>
          <w:rFonts w:ascii="Calibri" w:eastAsia="Calibri" w:hAnsi="Calibri" w:cs="Times New Roman"/>
          <w:sz w:val="22"/>
          <w:szCs w:val="22"/>
        </w:rPr>
        <w:t>Contact avec les yeux :Rinçage abondant à l'eau pendant 15 minutes les paupières ouvertes puis lavage avec une lotion oculaire type Dacryosérum. Consulter un ophtalmologue en cas de trouble de la vision.</w:t>
      </w:r>
    </w:p>
    <w:p w14:paraId="3EABE415" w14:textId="77777777" w:rsidR="00B87857" w:rsidRPr="00B87857" w:rsidRDefault="00B87857" w:rsidP="00B87857">
      <w:pPr>
        <w:pStyle w:val="Corpsdetexte"/>
        <w:spacing w:before="5"/>
        <w:rPr>
          <w:rFonts w:ascii="Calibri" w:eastAsia="Calibri" w:hAnsi="Calibri" w:cs="Times New Roman"/>
          <w:sz w:val="22"/>
          <w:szCs w:val="22"/>
        </w:rPr>
      </w:pPr>
    </w:p>
    <w:p w14:paraId="6359DF14" w14:textId="77777777" w:rsidR="00B87857" w:rsidRPr="00B87857" w:rsidRDefault="00B87857" w:rsidP="00B87857">
      <w:pPr>
        <w:pStyle w:val="Corpsdetexte"/>
        <w:ind w:left="176"/>
        <w:rPr>
          <w:rFonts w:ascii="Calibri" w:eastAsia="Calibri" w:hAnsi="Calibri" w:cs="Times New Roman"/>
          <w:sz w:val="22"/>
          <w:szCs w:val="22"/>
        </w:rPr>
      </w:pPr>
      <w:r w:rsidRPr="00B87857">
        <w:rPr>
          <w:rFonts w:ascii="Calibri" w:eastAsia="Calibri" w:hAnsi="Calibri" w:cs="Times New Roman"/>
          <w:sz w:val="22"/>
          <w:szCs w:val="22"/>
        </w:rPr>
        <w:t>En cas d'ingestion :Se rincer la bouche avec l'eau. Ne pas provoquer de vomissements. Consulter un médecin.</w:t>
      </w:r>
    </w:p>
    <w:p w14:paraId="09D00039" w14:textId="77777777" w:rsidR="00B87857" w:rsidRPr="00B87857" w:rsidRDefault="00B87857" w:rsidP="00B87857">
      <w:pPr>
        <w:pStyle w:val="Corpsdetexte"/>
        <w:spacing w:before="23"/>
        <w:rPr>
          <w:rFonts w:ascii="Calibri" w:eastAsia="Calibri" w:hAnsi="Calibri" w:cs="Times New Roman"/>
          <w:sz w:val="22"/>
          <w:szCs w:val="22"/>
        </w:rPr>
      </w:pPr>
    </w:p>
    <w:p w14:paraId="38D700D2" w14:textId="0BA54B26" w:rsidR="00B84FFD" w:rsidRPr="00B87857" w:rsidRDefault="00B87857" w:rsidP="00B87857">
      <w:pPr>
        <w:spacing w:before="120" w:after="120" w:line="240" w:lineRule="auto"/>
      </w:pPr>
      <w:r>
        <w:t>En</w:t>
      </w:r>
      <w:r w:rsidRPr="00B87857">
        <w:t xml:space="preserve"> </w:t>
      </w:r>
      <w:r>
        <w:t>cas</w:t>
      </w:r>
      <w:r w:rsidRPr="00B87857">
        <w:t xml:space="preserve"> </w:t>
      </w:r>
      <w:r>
        <w:t>d'inhalation</w:t>
      </w:r>
      <w:r w:rsidRPr="00B87857">
        <w:t xml:space="preserve"> </w:t>
      </w:r>
      <w:r>
        <w:t>:Retirer</w:t>
      </w:r>
      <w:r w:rsidRPr="00B87857">
        <w:t xml:space="preserve"> </w:t>
      </w:r>
      <w:r>
        <w:t>la</w:t>
      </w:r>
      <w:r w:rsidRPr="00B87857">
        <w:t xml:space="preserve"> </w:t>
      </w:r>
      <w:r>
        <w:t>personne</w:t>
      </w:r>
      <w:r w:rsidRPr="00B87857">
        <w:t xml:space="preserve"> </w:t>
      </w:r>
      <w:r>
        <w:t>affectée</w:t>
      </w:r>
      <w:r w:rsidRPr="00B87857">
        <w:t xml:space="preserve"> </w:t>
      </w:r>
      <w:r>
        <w:t>de</w:t>
      </w:r>
      <w:r w:rsidRPr="00B87857">
        <w:t xml:space="preserve"> </w:t>
      </w:r>
      <w:r>
        <w:t>la</w:t>
      </w:r>
      <w:r w:rsidRPr="00B87857">
        <w:t xml:space="preserve"> </w:t>
      </w:r>
      <w:r>
        <w:t>zone</w:t>
      </w:r>
      <w:r w:rsidRPr="00B87857">
        <w:t xml:space="preserve"> </w:t>
      </w:r>
      <w:r>
        <w:t>d'exposition</w:t>
      </w:r>
      <w:r w:rsidRPr="00B87857">
        <w:t xml:space="preserve"> </w:t>
      </w:r>
      <w:r>
        <w:t>et</w:t>
      </w:r>
      <w:r w:rsidRPr="00B87857">
        <w:t xml:space="preserve"> </w:t>
      </w:r>
      <w:r>
        <w:t>la</w:t>
      </w:r>
      <w:r w:rsidRPr="00B87857">
        <w:t xml:space="preserve"> </w:t>
      </w:r>
      <w:r>
        <w:t>placer</w:t>
      </w:r>
      <w:r w:rsidRPr="00B87857">
        <w:t xml:space="preserve"> </w:t>
      </w:r>
      <w:r>
        <w:t>à</w:t>
      </w:r>
      <w:r w:rsidRPr="00B87857">
        <w:t xml:space="preserve"> </w:t>
      </w:r>
      <w:r>
        <w:t>l'air</w:t>
      </w:r>
      <w:r w:rsidRPr="00B87857">
        <w:t xml:space="preserve"> </w:t>
      </w:r>
      <w:r>
        <w:t>frais.</w:t>
      </w:r>
      <w:r w:rsidRPr="00B87857">
        <w:t xml:space="preserve"> </w:t>
      </w:r>
      <w:r>
        <w:t>Demander</w:t>
      </w:r>
      <w:r w:rsidRPr="00B87857">
        <w:t xml:space="preserve"> </w:t>
      </w:r>
      <w:r>
        <w:t>des soins médicaux si les symptômes s'aggravent.</w:t>
      </w:r>
    </w:p>
    <w:p w14:paraId="2B47428B"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0291A94" w14:textId="57D92134" w:rsidR="00452D0C" w:rsidRDefault="000A7B98" w:rsidP="00B84FFD">
      <w:pPr>
        <w:spacing w:before="120" w:after="120" w:line="240" w:lineRule="auto"/>
        <w:rPr>
          <w:spacing w:val="-5"/>
        </w:rPr>
      </w:pPr>
      <w:r>
        <w:t>Pas</w:t>
      </w:r>
      <w:r>
        <w:rPr>
          <w:spacing w:val="-5"/>
        </w:rPr>
        <w:t xml:space="preserve"> </w:t>
      </w:r>
      <w:r>
        <w:t>d'information</w:t>
      </w:r>
      <w:r>
        <w:rPr>
          <w:spacing w:val="-5"/>
        </w:rPr>
        <w:t xml:space="preserve"> </w:t>
      </w:r>
      <w:r>
        <w:t>disponible</w:t>
      </w:r>
      <w:r>
        <w:rPr>
          <w:spacing w:val="-4"/>
        </w:rPr>
        <w:t xml:space="preserve"> </w:t>
      </w:r>
      <w:r>
        <w:t>sur</w:t>
      </w:r>
      <w:r>
        <w:rPr>
          <w:spacing w:val="-4"/>
        </w:rPr>
        <w:t xml:space="preserve"> </w:t>
      </w:r>
      <w:r>
        <w:t>le</w:t>
      </w:r>
      <w:r>
        <w:rPr>
          <w:spacing w:val="-5"/>
        </w:rPr>
        <w:t xml:space="preserve"> </w:t>
      </w:r>
      <w:r>
        <w:t>mélange</w:t>
      </w:r>
      <w:r>
        <w:rPr>
          <w:spacing w:val="-4"/>
        </w:rPr>
        <w:t xml:space="preserve"> </w:t>
      </w:r>
      <w:r>
        <w:t>en</w:t>
      </w:r>
      <w:r>
        <w:rPr>
          <w:spacing w:val="-5"/>
        </w:rPr>
        <w:t xml:space="preserve"> </w:t>
      </w:r>
      <w:r>
        <w:t>tant</w:t>
      </w:r>
      <w:r>
        <w:rPr>
          <w:spacing w:val="-4"/>
        </w:rPr>
        <w:t xml:space="preserve"> </w:t>
      </w:r>
      <w:r>
        <w:t>que</w:t>
      </w:r>
      <w:r>
        <w:rPr>
          <w:spacing w:val="-4"/>
        </w:rPr>
        <w:t xml:space="preserve"> tel</w:t>
      </w:r>
      <w:r w:rsidR="004300B5">
        <w:t>.</w:t>
      </w:r>
      <w:r w:rsidR="004300B5">
        <w:rPr>
          <w:spacing w:val="-5"/>
        </w:rPr>
        <w:t xml:space="preserve"> </w:t>
      </w:r>
    </w:p>
    <w:p w14:paraId="549A17E8" w14:textId="453DD1C7" w:rsidR="00C410B2" w:rsidRDefault="00C410B2" w:rsidP="00C410B2">
      <w:pPr>
        <w:pStyle w:val="Corpsdetexte"/>
        <w:tabs>
          <w:tab w:val="left" w:pos="3659"/>
        </w:tabs>
        <w:spacing w:line="168" w:lineRule="exact"/>
      </w:pP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tbl>
      <w:tblPr>
        <w:tblStyle w:val="TableGrid"/>
        <w:tblW w:w="10494" w:type="dxa"/>
        <w:tblInd w:w="2" w:type="dxa"/>
        <w:tblCellMar>
          <w:top w:w="21" w:type="dxa"/>
          <w:bottom w:w="5" w:type="dxa"/>
          <w:right w:w="75" w:type="dxa"/>
        </w:tblCellMar>
        <w:tblLook w:val="04A0" w:firstRow="1" w:lastRow="0" w:firstColumn="1" w:lastColumn="0" w:noHBand="0" w:noVBand="1"/>
      </w:tblPr>
      <w:tblGrid>
        <w:gridCol w:w="3803"/>
        <w:gridCol w:w="166"/>
        <w:gridCol w:w="6525"/>
      </w:tblGrid>
      <w:tr w:rsidR="00243BE9" w14:paraId="2D51412B" w14:textId="77777777" w:rsidTr="003D2448">
        <w:trPr>
          <w:trHeight w:val="328"/>
        </w:trPr>
        <w:tc>
          <w:tcPr>
            <w:tcW w:w="3803" w:type="dxa"/>
            <w:tcBorders>
              <w:top w:val="nil"/>
              <w:left w:val="nil"/>
              <w:bottom w:val="nil"/>
              <w:right w:val="nil"/>
            </w:tcBorders>
            <w:vAlign w:val="bottom"/>
          </w:tcPr>
          <w:p w14:paraId="3CFED233" w14:textId="77777777" w:rsidR="00243BE9" w:rsidRPr="00243BE9" w:rsidRDefault="00243BE9" w:rsidP="00423640">
            <w:pPr>
              <w:spacing w:line="259" w:lineRule="auto"/>
              <w:ind w:left="-2"/>
              <w:rPr>
                <w:sz w:val="22"/>
                <w:szCs w:val="22"/>
                <w:lang w:eastAsia="en-US"/>
              </w:rPr>
            </w:pPr>
            <w:r w:rsidRPr="00243BE9">
              <w:rPr>
                <w:sz w:val="22"/>
                <w:szCs w:val="22"/>
                <w:lang w:eastAsia="en-US"/>
              </w:rPr>
              <w:t xml:space="preserve">Toxicité aiguë (orale) </w:t>
            </w:r>
          </w:p>
        </w:tc>
        <w:tc>
          <w:tcPr>
            <w:tcW w:w="166" w:type="dxa"/>
            <w:tcBorders>
              <w:top w:val="nil"/>
              <w:left w:val="nil"/>
              <w:bottom w:val="nil"/>
              <w:right w:val="nil"/>
            </w:tcBorders>
            <w:vAlign w:val="bottom"/>
          </w:tcPr>
          <w:p w14:paraId="16D2CEE3" w14:textId="717AD64A" w:rsidR="00243BE9" w:rsidRPr="00243BE9" w:rsidRDefault="00243BE9" w:rsidP="00423640">
            <w:pPr>
              <w:spacing w:line="259" w:lineRule="auto"/>
              <w:rPr>
                <w:sz w:val="22"/>
                <w:szCs w:val="22"/>
                <w:lang w:eastAsia="en-US"/>
              </w:rPr>
            </w:pPr>
          </w:p>
        </w:tc>
        <w:tc>
          <w:tcPr>
            <w:tcW w:w="6525" w:type="dxa"/>
            <w:tcBorders>
              <w:top w:val="nil"/>
              <w:left w:val="nil"/>
              <w:bottom w:val="nil"/>
              <w:right w:val="nil"/>
            </w:tcBorders>
            <w:vAlign w:val="bottom"/>
          </w:tcPr>
          <w:p w14:paraId="3057A492" w14:textId="596ACE57" w:rsidR="00243BE9" w:rsidRPr="00243BE9" w:rsidRDefault="00243BE9" w:rsidP="00423640">
            <w:pPr>
              <w:spacing w:line="259" w:lineRule="auto"/>
              <w:rPr>
                <w:sz w:val="22"/>
                <w:szCs w:val="22"/>
                <w:lang w:eastAsia="en-US"/>
              </w:rPr>
            </w:pPr>
          </w:p>
        </w:tc>
      </w:tr>
    </w:tbl>
    <w:p w14:paraId="15AC66A0" w14:textId="77777777" w:rsidR="003D2448" w:rsidRPr="003D2448" w:rsidRDefault="003D2448" w:rsidP="003D2448">
      <w:pPr>
        <w:spacing w:before="90"/>
      </w:pPr>
      <w:r w:rsidRPr="003D2448">
        <w:t>4,7,7-trimethyl-8-oxabicyclo[2.2.2]octane - 470-82-6 - - DL50 (oral) 2480 mg/kg</w:t>
      </w:r>
    </w:p>
    <w:p w14:paraId="11E9CC8A" w14:textId="77777777" w:rsidR="003D2448" w:rsidRPr="003D2448" w:rsidRDefault="003D2448" w:rsidP="003D2448">
      <w:pPr>
        <w:spacing w:before="51" w:line="312" w:lineRule="auto"/>
        <w:ind w:right="271"/>
      </w:pPr>
      <w:r w:rsidRPr="003D2448">
        <w:t>3a,4,5,6,7,7a-hexahydro-4,7-methano-1H-indenyl acetate - 54830-99-8 - - DL50 (oral) 3000 mg/kg 3,7-Dimethyloct-6-enal - 106-23-0 - - DL50 (oral) 2500 mg/kg - DL50 (cutané) 2500 mg/kg</w:t>
      </w:r>
    </w:p>
    <w:p w14:paraId="51587764" w14:textId="77777777" w:rsidR="003D2448" w:rsidRPr="003D2448" w:rsidRDefault="003D2448" w:rsidP="003D2448">
      <w:pPr>
        <w:spacing w:line="312" w:lineRule="auto"/>
        <w:ind w:right="129"/>
      </w:pPr>
      <w:r w:rsidRPr="003D2448">
        <w:t>2,6,6-Trimethylbicyclo[3.1.1]hept-2-ene - 80-56-8 - - DL50 (oral) 3500 mg/kg 3,7-Dimethyl octa-1,6-diene-3-ol - 78-70-6 - - DL50 (oral) 2790 mg/kg</w:t>
      </w:r>
    </w:p>
    <w:p w14:paraId="49E90614" w14:textId="77777777" w:rsidR="003D2448" w:rsidRPr="003D2448" w:rsidRDefault="003D2448" w:rsidP="003D2448">
      <w:pPr>
        <w:spacing w:line="181" w:lineRule="exact"/>
      </w:pPr>
      <w:r w:rsidRPr="003D2448">
        <w:t>3,7-dimethylocta-2,6-dien-1-ol - 106-24-1 - - DL50 (oral) 3600 mg/kg</w:t>
      </w:r>
    </w:p>
    <w:p w14:paraId="0B9B0370" w14:textId="77777777" w:rsidR="003D2448" w:rsidRPr="003D2448" w:rsidRDefault="003D2448" w:rsidP="003D2448">
      <w:pPr>
        <w:spacing w:before="53" w:line="307" w:lineRule="auto"/>
        <w:ind w:right="129"/>
      </w:pPr>
      <w:r w:rsidRPr="003D2448">
        <w:t>1-Methoxy-4-(2-propenyl)-benzene - 140-67-0 - - DL50 (oral) 1230 mg/kg 2-tert-Butylcyclohexyl acetate - 88-41-5 - - DL50 (oral) 4600 mg/kg 2-</w:t>
      </w:r>
    </w:p>
    <w:p w14:paraId="54DF8ED1" w14:textId="77777777" w:rsidR="003D2448" w:rsidRPr="003D2448" w:rsidRDefault="003D2448" w:rsidP="003D2448">
      <w:pPr>
        <w:spacing w:line="276" w:lineRule="auto"/>
      </w:pPr>
      <w:r w:rsidRPr="003D2448">
        <w:t>Benzylideneoctanal - 101-86-0/165184-98-5 - - DL50 (oral) 3100 mg/kg cis-3,7-</w:t>
      </w:r>
    </w:p>
    <w:p w14:paraId="1F76CB6F" w14:textId="77777777" w:rsidR="003D2448" w:rsidRPr="003D2448" w:rsidRDefault="003D2448" w:rsidP="003D2448">
      <w:pPr>
        <w:spacing w:before="13" w:line="276" w:lineRule="auto"/>
      </w:pPr>
      <w:r w:rsidRPr="003D2448">
        <w:t>Dimethyl-2,6-octadien-1-ol - 106-25-2 - - DL50 (oral) 4500 mg/kg</w:t>
      </w:r>
    </w:p>
    <w:p w14:paraId="2CC47D10" w14:textId="2B671D32" w:rsidR="00980DBA" w:rsidRPr="0088711D" w:rsidRDefault="003D2448" w:rsidP="003D2448">
      <w:pPr>
        <w:pStyle w:val="Corpsdetexte"/>
        <w:spacing w:before="6" w:line="276" w:lineRule="auto"/>
        <w:rPr>
          <w:rFonts w:ascii="Calibri" w:eastAsia="Calibri" w:hAnsi="Calibri" w:cs="Times New Roman"/>
          <w:sz w:val="22"/>
          <w:szCs w:val="22"/>
        </w:rPr>
      </w:pPr>
      <w:r w:rsidRPr="003D2448">
        <w:rPr>
          <w:rFonts w:ascii="Calibri" w:eastAsia="Calibri" w:hAnsi="Calibri" w:cs="Times New Roman"/>
          <w:sz w:val="22"/>
          <w:szCs w:val="22"/>
        </w:rPr>
        <w:t>2,4-dimethylcyclohex-3-ene-1-carbaldehyde - 68039-49-6 / 68039-48-5 - - DL50 (oral) 3900 mg/kg 3,7-Dimethyl-2,6-octadienal - 5392-40-5 - - DL50 (cutané) 2250 mg/kg</w:t>
      </w: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77777777" w:rsidR="00B84FFD" w:rsidRDefault="00B84FFD" w:rsidP="00B84FFD">
      <w:pPr>
        <w:spacing w:before="120" w:after="120" w:line="240" w:lineRule="auto"/>
        <w:rPr>
          <w:rFonts w:cs="Calibri"/>
          <w:sz w:val="20"/>
          <w:szCs w:val="20"/>
        </w:rPr>
      </w:pPr>
      <w:r>
        <w:t>Pas d’informations complémentaires 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E525E79" w14:textId="1DB9E099" w:rsidR="00B84FFD" w:rsidRDefault="00045385" w:rsidP="00B84FFD">
      <w:pPr>
        <w:spacing w:before="120" w:after="120" w:line="240" w:lineRule="auto"/>
      </w:pPr>
      <w:r>
        <w:lastRenderedPageBreak/>
        <w:t>Ce</w:t>
      </w:r>
      <w:r>
        <w:rPr>
          <w:spacing w:val="-3"/>
        </w:rPr>
        <w:t xml:space="preserve"> </w:t>
      </w:r>
      <w:r>
        <w:t>mélange</w:t>
      </w:r>
      <w:r>
        <w:rPr>
          <w:spacing w:val="-3"/>
        </w:rPr>
        <w:t xml:space="preserve"> </w:t>
      </w:r>
      <w:r>
        <w:t>n'a</w:t>
      </w:r>
      <w:r>
        <w:rPr>
          <w:spacing w:val="-3"/>
        </w:rPr>
        <w:t xml:space="preserve"> </w:t>
      </w:r>
      <w:r>
        <w:t>pas</w:t>
      </w:r>
      <w:r>
        <w:rPr>
          <w:spacing w:val="-3"/>
        </w:rPr>
        <w:t xml:space="preserve"> </w:t>
      </w:r>
      <w:r>
        <w:t>été</w:t>
      </w:r>
      <w:r>
        <w:rPr>
          <w:spacing w:val="-3"/>
        </w:rPr>
        <w:t xml:space="preserve"> </w:t>
      </w:r>
      <w:r>
        <w:t>soumis</w:t>
      </w:r>
      <w:r>
        <w:rPr>
          <w:spacing w:val="-3"/>
        </w:rPr>
        <w:t xml:space="preserve"> </w:t>
      </w:r>
      <w:r>
        <w:t>en</w:t>
      </w:r>
      <w:r>
        <w:rPr>
          <w:spacing w:val="-3"/>
        </w:rPr>
        <w:t xml:space="preserve"> </w:t>
      </w:r>
      <w:r>
        <w:t>tant</w:t>
      </w:r>
      <w:r>
        <w:rPr>
          <w:spacing w:val="-2"/>
        </w:rPr>
        <w:t xml:space="preserve"> </w:t>
      </w:r>
      <w:r>
        <w:t>que</w:t>
      </w:r>
      <w:r>
        <w:rPr>
          <w:spacing w:val="-3"/>
        </w:rPr>
        <w:t xml:space="preserve"> </w:t>
      </w:r>
      <w:r>
        <w:t>tel</w:t>
      </w:r>
      <w:r>
        <w:rPr>
          <w:spacing w:val="-2"/>
        </w:rPr>
        <w:t xml:space="preserve"> </w:t>
      </w:r>
      <w:r>
        <w:t>à</w:t>
      </w:r>
      <w:r>
        <w:rPr>
          <w:spacing w:val="-3"/>
        </w:rPr>
        <w:t xml:space="preserve"> </w:t>
      </w:r>
      <w:r>
        <w:t>des</w:t>
      </w:r>
      <w:r>
        <w:rPr>
          <w:spacing w:val="-3"/>
        </w:rPr>
        <w:t xml:space="preserve"> </w:t>
      </w:r>
      <w:r>
        <w:t>tests</w:t>
      </w:r>
      <w:r>
        <w:rPr>
          <w:spacing w:val="-3"/>
        </w:rPr>
        <w:t xml:space="preserve"> </w:t>
      </w:r>
      <w:r>
        <w:t>écotoxicologiques. Aucune donnée expérimentale le concernant n'est donc disponible</w:t>
      </w:r>
      <w:r>
        <w:t>.</w:t>
      </w:r>
    </w:p>
    <w:p w14:paraId="723A4DFD" w14:textId="36D60948" w:rsidR="00045385" w:rsidRPr="00074063" w:rsidRDefault="00C519FB" w:rsidP="00B84FFD">
      <w:pPr>
        <w:spacing w:before="120" w:after="120" w:line="240" w:lineRule="auto"/>
      </w:pPr>
      <w:r w:rsidRPr="00C519FB">
        <w:t>Non disponible</w:t>
      </w:r>
      <w:r w:rsidRPr="00C519FB">
        <w:t>.</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4A9480D3" w14:textId="77777777" w:rsidR="00B84FFD" w:rsidRDefault="00B84FFD" w:rsidP="00B84FFD">
      <w:pPr>
        <w:spacing w:before="120" w:after="120" w:line="240" w:lineRule="auto"/>
        <w:rPr>
          <w:rFonts w:cs="Calibri"/>
          <w:sz w:val="20"/>
          <w:szCs w:val="20"/>
        </w:rPr>
      </w:pPr>
      <w:r>
        <w:t>Pas d’informations complémentaires disponibles</w:t>
      </w: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47775131" w14:textId="77777777" w:rsidR="00B84FFD" w:rsidRDefault="00B84FFD" w:rsidP="00B84FFD">
      <w:pPr>
        <w:spacing w:before="120" w:after="120" w:line="240" w:lineRule="auto"/>
        <w:rPr>
          <w:rFonts w:cs="Calibri"/>
          <w:sz w:val="20"/>
          <w:szCs w:val="20"/>
        </w:rPr>
      </w:pPr>
      <w:r>
        <w:t>Pas d’informations complémentaires disponibles</w:t>
      </w:r>
    </w:p>
    <w:p w14:paraId="4772A59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14481F3A" w14:textId="77777777" w:rsidR="00B84FFD" w:rsidRDefault="00B84FFD" w:rsidP="00B84FFD">
      <w:pPr>
        <w:spacing w:before="120" w:after="120" w:line="240" w:lineRule="auto"/>
        <w:rPr>
          <w:rFonts w:cs="Calibri"/>
          <w:sz w:val="20"/>
          <w:szCs w:val="20"/>
        </w:rPr>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12.5. Résultats des évaluations PBT et vPvB</w:t>
      </w:r>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lastRenderedPageBreak/>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p w14:paraId="0D9322FA" w14:textId="1765B597" w:rsidR="005A509F" w:rsidRDefault="00B43F42" w:rsidP="002947C0">
      <w:pPr>
        <w:pStyle w:val="Paragraphedeliste"/>
        <w:numPr>
          <w:ilvl w:val="0"/>
          <w:numId w:val="2"/>
        </w:numPr>
        <w:spacing w:before="120" w:after="120" w:line="240" w:lineRule="auto"/>
      </w:pPr>
      <w:r w:rsidRPr="002947C0">
        <w:rPr>
          <w:rFonts w:cs="Calibri"/>
        </w:rPr>
        <w:t>En raison de la consistance solide du produit final, de son exposition limitée dans le temps et du manque de données sur son mélange, les catégories de danger suivantes ne sont pas incluses dans le classement du produit selon le règlement CLP :</w:t>
      </w:r>
      <w:r w:rsidRPr="002947C0">
        <w:rPr>
          <w:rFonts w:ascii="Segoe UI" w:hAnsi="Segoe UI" w:cs="Segoe UI"/>
          <w:color w:val="374151"/>
          <w:shd w:val="clear" w:color="auto" w:fill="F7F7F8"/>
        </w:rPr>
        <w:t xml:space="preserve"> </w:t>
      </w:r>
      <w:r w:rsidR="00A33C18">
        <w:rPr>
          <w:rFonts w:cs="Calibri"/>
        </w:rPr>
        <w:t xml:space="preserve">Toxicité aiguë (par </w:t>
      </w:r>
      <w:r w:rsidR="00C519FB">
        <w:rPr>
          <w:rFonts w:cs="Calibri"/>
        </w:rPr>
        <w:t>aspiration</w:t>
      </w:r>
      <w:r w:rsidR="00A33C18">
        <w:rPr>
          <w:rFonts w:cs="Calibri"/>
        </w:rPr>
        <w:t xml:space="preserve">), catégorie </w:t>
      </w:r>
      <w:r w:rsidR="00B50C66">
        <w:rPr>
          <w:rFonts w:cs="Calibri"/>
        </w:rPr>
        <w:t>4</w:t>
      </w:r>
      <w:r w:rsidR="00C519FB">
        <w:rPr>
          <w:rFonts w:cs="Calibri"/>
        </w:rPr>
        <w:t xml:space="preserve"> et catégorie 1</w:t>
      </w:r>
      <w:r w:rsidR="004F7F05">
        <w:rPr>
          <w:rFonts w:cs="Calibri"/>
        </w:rPr>
        <w:t>.</w:t>
      </w:r>
    </w:p>
    <w:sectPr w:rsidR="005A509F" w:rsidSect="00DB0EC1">
      <w:headerReference w:type="default" r:id="rId10"/>
      <w:footerReference w:type="default" r:id="rId11"/>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DF2" w14:textId="77777777" w:rsidR="00DB0EC1" w:rsidRDefault="00DB0EC1">
      <w:pPr>
        <w:spacing w:after="0" w:line="240" w:lineRule="auto"/>
      </w:pPr>
      <w:r>
        <w:separator/>
      </w:r>
    </w:p>
  </w:endnote>
  <w:endnote w:type="continuationSeparator" w:id="0">
    <w:p w14:paraId="3151D1F5" w14:textId="77777777" w:rsidR="00DB0EC1" w:rsidRDefault="00DB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9AF2" w14:textId="77777777" w:rsidR="00DB0EC1" w:rsidRDefault="00DB0EC1">
      <w:pPr>
        <w:spacing w:after="0" w:line="240" w:lineRule="auto"/>
      </w:pPr>
      <w:r>
        <w:separator/>
      </w:r>
    </w:p>
  </w:footnote>
  <w:footnote w:type="continuationSeparator" w:id="0">
    <w:p w14:paraId="06841F33" w14:textId="77777777" w:rsidR="00DB0EC1" w:rsidRDefault="00DB0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6028D04C"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C5429C">
      <w:rPr>
        <w:sz w:val="18"/>
        <w:szCs w:val="18"/>
      </w:rPr>
      <w:t>2</w:t>
    </w:r>
    <w:r w:rsidR="00FB7DF1">
      <w:rPr>
        <w:sz w:val="18"/>
        <w:szCs w:val="18"/>
      </w:rPr>
      <w:t>9/01/2024</w:t>
    </w:r>
    <w:r>
      <w:rPr>
        <w:sz w:val="18"/>
        <w:szCs w:val="18"/>
      </w:rPr>
      <w:t xml:space="preserve"> Date de révision : </w:t>
    </w:r>
    <w:r w:rsidR="00C5429C">
      <w:rPr>
        <w:sz w:val="18"/>
        <w:szCs w:val="18"/>
      </w:rPr>
      <w:t>2</w:t>
    </w:r>
    <w:r w:rsidR="00FB7DF1">
      <w:rPr>
        <w:sz w:val="18"/>
        <w:szCs w:val="18"/>
      </w:rPr>
      <w:t>9/01/2024</w:t>
    </w:r>
    <w:r>
      <w:rPr>
        <w:sz w:val="18"/>
        <w:szCs w:val="18"/>
      </w:rPr>
      <w:t xml:space="preserve"> Version : 1.0</w:t>
    </w:r>
  </w:p>
  <w:p w14:paraId="4E456F4A" w14:textId="1955A364" w:rsidR="00145064" w:rsidRPr="00FB7DF1" w:rsidRDefault="005C7820" w:rsidP="00FB7DF1">
    <w:pPr>
      <w:jc w:val="center"/>
      <w:rPr>
        <w:b/>
        <w:bCs/>
        <w:sz w:val="18"/>
        <w:szCs w:val="18"/>
      </w:rPr>
    </w:pPr>
    <w:r>
      <w:rPr>
        <w:b/>
        <w:bCs/>
        <w:sz w:val="32"/>
        <w:szCs w:val="32"/>
      </w:rPr>
      <w:t>TOMATE CERISE</w:t>
    </w:r>
    <w:r w:rsidR="00B45857">
      <w:rPr>
        <w:b/>
        <w:bCs/>
        <w:sz w:val="32"/>
        <w:szCs w:val="32"/>
      </w:rPr>
      <w:t xml:space="preserve">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E15302A"/>
    <w:multiLevelType w:val="multilevel"/>
    <w:tmpl w:val="CC4618E0"/>
    <w:lvl w:ilvl="0">
      <w:start w:val="16"/>
      <w:numFmt w:val="decimal"/>
      <w:lvlText w:val="%1"/>
      <w:lvlJc w:val="left"/>
      <w:pPr>
        <w:ind w:left="556" w:hanging="401"/>
        <w:jc w:val="left"/>
      </w:pPr>
      <w:rPr>
        <w:rFonts w:hint="default"/>
        <w:lang w:val="fr-FR" w:eastAsia="en-US" w:bidi="ar-SA"/>
      </w:rPr>
    </w:lvl>
    <w:lvl w:ilvl="1">
      <w:start w:val="1"/>
      <w:numFmt w:val="decimal"/>
      <w:lvlText w:val="%1.%2"/>
      <w:lvlJc w:val="left"/>
      <w:pPr>
        <w:ind w:left="556" w:hanging="401"/>
        <w:jc w:val="left"/>
      </w:pPr>
      <w:rPr>
        <w:rFonts w:hint="default"/>
        <w:spacing w:val="-2"/>
        <w:w w:val="96"/>
        <w:lang w:val="fr-FR" w:eastAsia="en-US" w:bidi="ar-SA"/>
      </w:rPr>
    </w:lvl>
    <w:lvl w:ilvl="2">
      <w:numFmt w:val="bullet"/>
      <w:lvlText w:val="•"/>
      <w:lvlJc w:val="left"/>
      <w:pPr>
        <w:ind w:left="2537" w:hanging="401"/>
      </w:pPr>
      <w:rPr>
        <w:rFonts w:hint="default"/>
        <w:lang w:val="fr-FR" w:eastAsia="en-US" w:bidi="ar-SA"/>
      </w:rPr>
    </w:lvl>
    <w:lvl w:ilvl="3">
      <w:numFmt w:val="bullet"/>
      <w:lvlText w:val="•"/>
      <w:lvlJc w:val="left"/>
      <w:pPr>
        <w:ind w:left="3525" w:hanging="401"/>
      </w:pPr>
      <w:rPr>
        <w:rFonts w:hint="default"/>
        <w:lang w:val="fr-FR" w:eastAsia="en-US" w:bidi="ar-SA"/>
      </w:rPr>
    </w:lvl>
    <w:lvl w:ilvl="4">
      <w:numFmt w:val="bullet"/>
      <w:lvlText w:val="•"/>
      <w:lvlJc w:val="left"/>
      <w:pPr>
        <w:ind w:left="4514" w:hanging="401"/>
      </w:pPr>
      <w:rPr>
        <w:rFonts w:hint="default"/>
        <w:lang w:val="fr-FR" w:eastAsia="en-US" w:bidi="ar-SA"/>
      </w:rPr>
    </w:lvl>
    <w:lvl w:ilvl="5">
      <w:numFmt w:val="bullet"/>
      <w:lvlText w:val="•"/>
      <w:lvlJc w:val="left"/>
      <w:pPr>
        <w:ind w:left="5502" w:hanging="401"/>
      </w:pPr>
      <w:rPr>
        <w:rFonts w:hint="default"/>
        <w:lang w:val="fr-FR" w:eastAsia="en-US" w:bidi="ar-SA"/>
      </w:rPr>
    </w:lvl>
    <w:lvl w:ilvl="6">
      <w:numFmt w:val="bullet"/>
      <w:lvlText w:val="•"/>
      <w:lvlJc w:val="left"/>
      <w:pPr>
        <w:ind w:left="6491" w:hanging="401"/>
      </w:pPr>
      <w:rPr>
        <w:rFonts w:hint="default"/>
        <w:lang w:val="fr-FR" w:eastAsia="en-US" w:bidi="ar-SA"/>
      </w:rPr>
    </w:lvl>
    <w:lvl w:ilvl="7">
      <w:numFmt w:val="bullet"/>
      <w:lvlText w:val="•"/>
      <w:lvlJc w:val="left"/>
      <w:pPr>
        <w:ind w:left="7479" w:hanging="401"/>
      </w:pPr>
      <w:rPr>
        <w:rFonts w:hint="default"/>
        <w:lang w:val="fr-FR" w:eastAsia="en-US" w:bidi="ar-SA"/>
      </w:rPr>
    </w:lvl>
    <w:lvl w:ilvl="8">
      <w:numFmt w:val="bullet"/>
      <w:lvlText w:val="•"/>
      <w:lvlJc w:val="left"/>
      <w:pPr>
        <w:ind w:left="8468" w:hanging="401"/>
      </w:pPr>
      <w:rPr>
        <w:rFonts w:hint="default"/>
        <w:lang w:val="fr-FR" w:eastAsia="en-US" w:bidi="ar-SA"/>
      </w:rPr>
    </w:lvl>
  </w:abstractNum>
  <w:num w:numId="1" w16cid:durableId="186532223">
    <w:abstractNumId w:val="1"/>
  </w:num>
  <w:num w:numId="2" w16cid:durableId="1661544513">
    <w:abstractNumId w:val="0"/>
  </w:num>
  <w:num w:numId="3" w16cid:durableId="1286235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C9D"/>
    <w:rsid w:val="00015D4D"/>
    <w:rsid w:val="00021885"/>
    <w:rsid w:val="0002615E"/>
    <w:rsid w:val="000267FC"/>
    <w:rsid w:val="00031494"/>
    <w:rsid w:val="000325BE"/>
    <w:rsid w:val="00040292"/>
    <w:rsid w:val="00045385"/>
    <w:rsid w:val="00054517"/>
    <w:rsid w:val="00055D55"/>
    <w:rsid w:val="00057EA2"/>
    <w:rsid w:val="0007352A"/>
    <w:rsid w:val="00086739"/>
    <w:rsid w:val="00092F69"/>
    <w:rsid w:val="0009362C"/>
    <w:rsid w:val="00096723"/>
    <w:rsid w:val="000A0689"/>
    <w:rsid w:val="000A207C"/>
    <w:rsid w:val="000A7B98"/>
    <w:rsid w:val="000B0730"/>
    <w:rsid w:val="000B7FF3"/>
    <w:rsid w:val="000D76E8"/>
    <w:rsid w:val="000F09C3"/>
    <w:rsid w:val="000F1129"/>
    <w:rsid w:val="000F2394"/>
    <w:rsid w:val="000F5AF8"/>
    <w:rsid w:val="00105CCC"/>
    <w:rsid w:val="001124DF"/>
    <w:rsid w:val="00116085"/>
    <w:rsid w:val="001171E3"/>
    <w:rsid w:val="001177C5"/>
    <w:rsid w:val="0012078D"/>
    <w:rsid w:val="00141992"/>
    <w:rsid w:val="00143945"/>
    <w:rsid w:val="001447B7"/>
    <w:rsid w:val="00145064"/>
    <w:rsid w:val="001479A4"/>
    <w:rsid w:val="00180BBD"/>
    <w:rsid w:val="001830DE"/>
    <w:rsid w:val="0019048A"/>
    <w:rsid w:val="001908BD"/>
    <w:rsid w:val="00192214"/>
    <w:rsid w:val="00192FD0"/>
    <w:rsid w:val="001953C8"/>
    <w:rsid w:val="00195713"/>
    <w:rsid w:val="001A7607"/>
    <w:rsid w:val="001B0890"/>
    <w:rsid w:val="001B1E64"/>
    <w:rsid w:val="001C2D46"/>
    <w:rsid w:val="001C368A"/>
    <w:rsid w:val="001D43F1"/>
    <w:rsid w:val="001D5AFF"/>
    <w:rsid w:val="001D6889"/>
    <w:rsid w:val="001F0956"/>
    <w:rsid w:val="001F2B86"/>
    <w:rsid w:val="001F2E0B"/>
    <w:rsid w:val="001F5D75"/>
    <w:rsid w:val="001F699D"/>
    <w:rsid w:val="00206A53"/>
    <w:rsid w:val="002079E2"/>
    <w:rsid w:val="00211FF6"/>
    <w:rsid w:val="0022015A"/>
    <w:rsid w:val="00225DFF"/>
    <w:rsid w:val="00226EDD"/>
    <w:rsid w:val="002342E4"/>
    <w:rsid w:val="00236021"/>
    <w:rsid w:val="00236455"/>
    <w:rsid w:val="00243BE9"/>
    <w:rsid w:val="00245443"/>
    <w:rsid w:val="00246B9F"/>
    <w:rsid w:val="0025175D"/>
    <w:rsid w:val="00264543"/>
    <w:rsid w:val="00265B98"/>
    <w:rsid w:val="002721FD"/>
    <w:rsid w:val="002755C5"/>
    <w:rsid w:val="002812E1"/>
    <w:rsid w:val="002848D2"/>
    <w:rsid w:val="002852C0"/>
    <w:rsid w:val="002947C0"/>
    <w:rsid w:val="002967E6"/>
    <w:rsid w:val="002A548A"/>
    <w:rsid w:val="002B1F82"/>
    <w:rsid w:val="002B2459"/>
    <w:rsid w:val="002B5ED6"/>
    <w:rsid w:val="002C11BB"/>
    <w:rsid w:val="002D0C54"/>
    <w:rsid w:val="002F2C74"/>
    <w:rsid w:val="002F50BA"/>
    <w:rsid w:val="002F7376"/>
    <w:rsid w:val="003023D3"/>
    <w:rsid w:val="0030495A"/>
    <w:rsid w:val="00313A00"/>
    <w:rsid w:val="00320473"/>
    <w:rsid w:val="00326940"/>
    <w:rsid w:val="00336648"/>
    <w:rsid w:val="00337080"/>
    <w:rsid w:val="003415A6"/>
    <w:rsid w:val="00351C69"/>
    <w:rsid w:val="0035265A"/>
    <w:rsid w:val="00354BE3"/>
    <w:rsid w:val="003564CE"/>
    <w:rsid w:val="0036037E"/>
    <w:rsid w:val="003626F6"/>
    <w:rsid w:val="00364E68"/>
    <w:rsid w:val="00366414"/>
    <w:rsid w:val="00381949"/>
    <w:rsid w:val="003953C3"/>
    <w:rsid w:val="00397135"/>
    <w:rsid w:val="003B54D7"/>
    <w:rsid w:val="003B56FC"/>
    <w:rsid w:val="003C28D3"/>
    <w:rsid w:val="003D0C90"/>
    <w:rsid w:val="003D2448"/>
    <w:rsid w:val="003D249B"/>
    <w:rsid w:val="003D7829"/>
    <w:rsid w:val="003E1BFA"/>
    <w:rsid w:val="003E4706"/>
    <w:rsid w:val="003F7E30"/>
    <w:rsid w:val="004124EC"/>
    <w:rsid w:val="00414194"/>
    <w:rsid w:val="00420004"/>
    <w:rsid w:val="004300B5"/>
    <w:rsid w:val="00436F5E"/>
    <w:rsid w:val="00441A6B"/>
    <w:rsid w:val="00442767"/>
    <w:rsid w:val="004432AE"/>
    <w:rsid w:val="00443B50"/>
    <w:rsid w:val="00447FAE"/>
    <w:rsid w:val="00450133"/>
    <w:rsid w:val="00452D0C"/>
    <w:rsid w:val="004558C8"/>
    <w:rsid w:val="00473B1D"/>
    <w:rsid w:val="00474B4A"/>
    <w:rsid w:val="00475B2F"/>
    <w:rsid w:val="00482F68"/>
    <w:rsid w:val="004831DA"/>
    <w:rsid w:val="004A0024"/>
    <w:rsid w:val="004A0789"/>
    <w:rsid w:val="004A67A3"/>
    <w:rsid w:val="004B3B77"/>
    <w:rsid w:val="004B4971"/>
    <w:rsid w:val="004C0393"/>
    <w:rsid w:val="004C1A04"/>
    <w:rsid w:val="004D2A33"/>
    <w:rsid w:val="004E15C5"/>
    <w:rsid w:val="004F2B67"/>
    <w:rsid w:val="004F3675"/>
    <w:rsid w:val="004F5837"/>
    <w:rsid w:val="004F7F05"/>
    <w:rsid w:val="00512042"/>
    <w:rsid w:val="005165EC"/>
    <w:rsid w:val="0052181C"/>
    <w:rsid w:val="005231A3"/>
    <w:rsid w:val="005252C2"/>
    <w:rsid w:val="00525D6E"/>
    <w:rsid w:val="00526829"/>
    <w:rsid w:val="00526DEC"/>
    <w:rsid w:val="00527E22"/>
    <w:rsid w:val="00533C11"/>
    <w:rsid w:val="00541CB8"/>
    <w:rsid w:val="00545C98"/>
    <w:rsid w:val="0055195E"/>
    <w:rsid w:val="005520C5"/>
    <w:rsid w:val="00553811"/>
    <w:rsid w:val="00563E9C"/>
    <w:rsid w:val="0056759A"/>
    <w:rsid w:val="00567FD7"/>
    <w:rsid w:val="0058532E"/>
    <w:rsid w:val="005A0B23"/>
    <w:rsid w:val="005A4F9C"/>
    <w:rsid w:val="005A509F"/>
    <w:rsid w:val="005A6D83"/>
    <w:rsid w:val="005A72F1"/>
    <w:rsid w:val="005B0911"/>
    <w:rsid w:val="005B46F6"/>
    <w:rsid w:val="005C041A"/>
    <w:rsid w:val="005C0F0A"/>
    <w:rsid w:val="005C385C"/>
    <w:rsid w:val="005C7820"/>
    <w:rsid w:val="005E5BDF"/>
    <w:rsid w:val="005E5F12"/>
    <w:rsid w:val="005F3E29"/>
    <w:rsid w:val="005F652A"/>
    <w:rsid w:val="006142FC"/>
    <w:rsid w:val="00617275"/>
    <w:rsid w:val="00621620"/>
    <w:rsid w:val="006307BB"/>
    <w:rsid w:val="006339DA"/>
    <w:rsid w:val="00640CB0"/>
    <w:rsid w:val="0064388C"/>
    <w:rsid w:val="006444D5"/>
    <w:rsid w:val="006457AA"/>
    <w:rsid w:val="00650769"/>
    <w:rsid w:val="00653F4C"/>
    <w:rsid w:val="006605D1"/>
    <w:rsid w:val="00660696"/>
    <w:rsid w:val="00665F07"/>
    <w:rsid w:val="00667D8A"/>
    <w:rsid w:val="006714D0"/>
    <w:rsid w:val="0068110C"/>
    <w:rsid w:val="0068526B"/>
    <w:rsid w:val="0068748D"/>
    <w:rsid w:val="006A09DF"/>
    <w:rsid w:val="006A62B4"/>
    <w:rsid w:val="006A72A9"/>
    <w:rsid w:val="006B3001"/>
    <w:rsid w:val="006B5868"/>
    <w:rsid w:val="006B75E8"/>
    <w:rsid w:val="006B7F5A"/>
    <w:rsid w:val="006C1A54"/>
    <w:rsid w:val="006C3E2A"/>
    <w:rsid w:val="006C4623"/>
    <w:rsid w:val="006D07AB"/>
    <w:rsid w:val="006D12A4"/>
    <w:rsid w:val="006D173F"/>
    <w:rsid w:val="006D5183"/>
    <w:rsid w:val="006E2543"/>
    <w:rsid w:val="006E3F73"/>
    <w:rsid w:val="006F33D1"/>
    <w:rsid w:val="006F50A1"/>
    <w:rsid w:val="006F50C0"/>
    <w:rsid w:val="006F528C"/>
    <w:rsid w:val="006F6CF0"/>
    <w:rsid w:val="00700489"/>
    <w:rsid w:val="0071365B"/>
    <w:rsid w:val="00714389"/>
    <w:rsid w:val="00715EEB"/>
    <w:rsid w:val="00725CA4"/>
    <w:rsid w:val="007506E7"/>
    <w:rsid w:val="007521C6"/>
    <w:rsid w:val="00757795"/>
    <w:rsid w:val="00757D38"/>
    <w:rsid w:val="00765156"/>
    <w:rsid w:val="007651C8"/>
    <w:rsid w:val="00766B54"/>
    <w:rsid w:val="0077069D"/>
    <w:rsid w:val="00774869"/>
    <w:rsid w:val="007754D7"/>
    <w:rsid w:val="00780B72"/>
    <w:rsid w:val="007901E2"/>
    <w:rsid w:val="00793F9A"/>
    <w:rsid w:val="00794FA2"/>
    <w:rsid w:val="00795EFF"/>
    <w:rsid w:val="00796317"/>
    <w:rsid w:val="007A6E55"/>
    <w:rsid w:val="007B054E"/>
    <w:rsid w:val="007B0B12"/>
    <w:rsid w:val="007B1713"/>
    <w:rsid w:val="007D08F7"/>
    <w:rsid w:val="007D5382"/>
    <w:rsid w:val="007D7EBA"/>
    <w:rsid w:val="007E0F36"/>
    <w:rsid w:val="007E1499"/>
    <w:rsid w:val="007E36D3"/>
    <w:rsid w:val="007E4E76"/>
    <w:rsid w:val="007F15FE"/>
    <w:rsid w:val="007F362E"/>
    <w:rsid w:val="00807E97"/>
    <w:rsid w:val="008118EA"/>
    <w:rsid w:val="00817DBE"/>
    <w:rsid w:val="00817F9B"/>
    <w:rsid w:val="0082065C"/>
    <w:rsid w:val="00834169"/>
    <w:rsid w:val="00840A20"/>
    <w:rsid w:val="008419DD"/>
    <w:rsid w:val="008447E1"/>
    <w:rsid w:val="00845749"/>
    <w:rsid w:val="00845BEB"/>
    <w:rsid w:val="00850593"/>
    <w:rsid w:val="00857BC9"/>
    <w:rsid w:val="008601C3"/>
    <w:rsid w:val="00864C88"/>
    <w:rsid w:val="008676FB"/>
    <w:rsid w:val="00880903"/>
    <w:rsid w:val="0088711D"/>
    <w:rsid w:val="00890C0A"/>
    <w:rsid w:val="008A2FDE"/>
    <w:rsid w:val="008A48A9"/>
    <w:rsid w:val="008B46A5"/>
    <w:rsid w:val="008C2ABB"/>
    <w:rsid w:val="008C3546"/>
    <w:rsid w:val="008C53A6"/>
    <w:rsid w:val="008D08AA"/>
    <w:rsid w:val="008D090E"/>
    <w:rsid w:val="008E34B6"/>
    <w:rsid w:val="008E79D3"/>
    <w:rsid w:val="00900E90"/>
    <w:rsid w:val="00910D65"/>
    <w:rsid w:val="00914024"/>
    <w:rsid w:val="00914B76"/>
    <w:rsid w:val="00920845"/>
    <w:rsid w:val="00922173"/>
    <w:rsid w:val="009238B3"/>
    <w:rsid w:val="00923CC8"/>
    <w:rsid w:val="00924542"/>
    <w:rsid w:val="009249F9"/>
    <w:rsid w:val="00931884"/>
    <w:rsid w:val="00934A0F"/>
    <w:rsid w:val="00942316"/>
    <w:rsid w:val="00944604"/>
    <w:rsid w:val="009477FB"/>
    <w:rsid w:val="0094792B"/>
    <w:rsid w:val="00947AAA"/>
    <w:rsid w:val="00951B46"/>
    <w:rsid w:val="00956385"/>
    <w:rsid w:val="0095661B"/>
    <w:rsid w:val="00963A9C"/>
    <w:rsid w:val="0096559B"/>
    <w:rsid w:val="00970F9F"/>
    <w:rsid w:val="00974B91"/>
    <w:rsid w:val="00980DBA"/>
    <w:rsid w:val="00981A1C"/>
    <w:rsid w:val="0099660B"/>
    <w:rsid w:val="009B0DA0"/>
    <w:rsid w:val="009B5901"/>
    <w:rsid w:val="009B5AC1"/>
    <w:rsid w:val="009C0637"/>
    <w:rsid w:val="009C22CB"/>
    <w:rsid w:val="009D11B2"/>
    <w:rsid w:val="009D4B50"/>
    <w:rsid w:val="009D4F0A"/>
    <w:rsid w:val="009D6BD2"/>
    <w:rsid w:val="009D73C2"/>
    <w:rsid w:val="009E3307"/>
    <w:rsid w:val="009E6A03"/>
    <w:rsid w:val="009F12BD"/>
    <w:rsid w:val="009F5751"/>
    <w:rsid w:val="009F5CE3"/>
    <w:rsid w:val="00A00D5C"/>
    <w:rsid w:val="00A0325C"/>
    <w:rsid w:val="00A10954"/>
    <w:rsid w:val="00A1223A"/>
    <w:rsid w:val="00A21C38"/>
    <w:rsid w:val="00A24B11"/>
    <w:rsid w:val="00A261D7"/>
    <w:rsid w:val="00A303FC"/>
    <w:rsid w:val="00A33C18"/>
    <w:rsid w:val="00A35212"/>
    <w:rsid w:val="00A3534A"/>
    <w:rsid w:val="00A374A1"/>
    <w:rsid w:val="00A42C01"/>
    <w:rsid w:val="00A449C9"/>
    <w:rsid w:val="00A459D2"/>
    <w:rsid w:val="00A47D29"/>
    <w:rsid w:val="00A507EF"/>
    <w:rsid w:val="00A50A32"/>
    <w:rsid w:val="00A51E67"/>
    <w:rsid w:val="00A5298F"/>
    <w:rsid w:val="00A53348"/>
    <w:rsid w:val="00A538C6"/>
    <w:rsid w:val="00A56828"/>
    <w:rsid w:val="00A60CAE"/>
    <w:rsid w:val="00A62EC8"/>
    <w:rsid w:val="00A662ED"/>
    <w:rsid w:val="00A66603"/>
    <w:rsid w:val="00A700DF"/>
    <w:rsid w:val="00A72910"/>
    <w:rsid w:val="00A73B71"/>
    <w:rsid w:val="00A73D59"/>
    <w:rsid w:val="00A839E1"/>
    <w:rsid w:val="00A93866"/>
    <w:rsid w:val="00A94231"/>
    <w:rsid w:val="00AA6FC1"/>
    <w:rsid w:val="00AB662E"/>
    <w:rsid w:val="00AC0C7D"/>
    <w:rsid w:val="00AC19AE"/>
    <w:rsid w:val="00AC3CD9"/>
    <w:rsid w:val="00AD158B"/>
    <w:rsid w:val="00AD55F7"/>
    <w:rsid w:val="00AD586D"/>
    <w:rsid w:val="00AD73C2"/>
    <w:rsid w:val="00AE6620"/>
    <w:rsid w:val="00B017B0"/>
    <w:rsid w:val="00B044D6"/>
    <w:rsid w:val="00B219DF"/>
    <w:rsid w:val="00B22A89"/>
    <w:rsid w:val="00B25055"/>
    <w:rsid w:val="00B25E16"/>
    <w:rsid w:val="00B43BE8"/>
    <w:rsid w:val="00B43F42"/>
    <w:rsid w:val="00B44035"/>
    <w:rsid w:val="00B45857"/>
    <w:rsid w:val="00B50C66"/>
    <w:rsid w:val="00B52788"/>
    <w:rsid w:val="00B52E50"/>
    <w:rsid w:val="00B530E7"/>
    <w:rsid w:val="00B53A1F"/>
    <w:rsid w:val="00B54BED"/>
    <w:rsid w:val="00B56C24"/>
    <w:rsid w:val="00B653BC"/>
    <w:rsid w:val="00B72890"/>
    <w:rsid w:val="00B72B31"/>
    <w:rsid w:val="00B800BA"/>
    <w:rsid w:val="00B81A12"/>
    <w:rsid w:val="00B84FFD"/>
    <w:rsid w:val="00B87857"/>
    <w:rsid w:val="00BA0976"/>
    <w:rsid w:val="00BA4127"/>
    <w:rsid w:val="00BA6573"/>
    <w:rsid w:val="00BA7BF1"/>
    <w:rsid w:val="00BB5267"/>
    <w:rsid w:val="00BC613E"/>
    <w:rsid w:val="00BC7327"/>
    <w:rsid w:val="00BD2CB6"/>
    <w:rsid w:val="00BE12BA"/>
    <w:rsid w:val="00BE42E7"/>
    <w:rsid w:val="00BF23FC"/>
    <w:rsid w:val="00BF4899"/>
    <w:rsid w:val="00BF61C1"/>
    <w:rsid w:val="00C00982"/>
    <w:rsid w:val="00C122BF"/>
    <w:rsid w:val="00C135E8"/>
    <w:rsid w:val="00C14CA8"/>
    <w:rsid w:val="00C170F9"/>
    <w:rsid w:val="00C20B49"/>
    <w:rsid w:val="00C22D1B"/>
    <w:rsid w:val="00C25613"/>
    <w:rsid w:val="00C27E5E"/>
    <w:rsid w:val="00C3395F"/>
    <w:rsid w:val="00C366E7"/>
    <w:rsid w:val="00C410B2"/>
    <w:rsid w:val="00C50B3B"/>
    <w:rsid w:val="00C519FB"/>
    <w:rsid w:val="00C5429C"/>
    <w:rsid w:val="00C62996"/>
    <w:rsid w:val="00C62C76"/>
    <w:rsid w:val="00C62F33"/>
    <w:rsid w:val="00C66BC4"/>
    <w:rsid w:val="00C90548"/>
    <w:rsid w:val="00C9262D"/>
    <w:rsid w:val="00C937F6"/>
    <w:rsid w:val="00C95A3D"/>
    <w:rsid w:val="00CA591E"/>
    <w:rsid w:val="00CB15DA"/>
    <w:rsid w:val="00CB4237"/>
    <w:rsid w:val="00CB48FA"/>
    <w:rsid w:val="00CC37DD"/>
    <w:rsid w:val="00CC3BE6"/>
    <w:rsid w:val="00CC3F71"/>
    <w:rsid w:val="00CC4420"/>
    <w:rsid w:val="00CE3EA0"/>
    <w:rsid w:val="00CE595B"/>
    <w:rsid w:val="00CE5CD1"/>
    <w:rsid w:val="00CE68D6"/>
    <w:rsid w:val="00CF07BA"/>
    <w:rsid w:val="00D011A0"/>
    <w:rsid w:val="00D0417D"/>
    <w:rsid w:val="00D05CD8"/>
    <w:rsid w:val="00D12C4D"/>
    <w:rsid w:val="00D31444"/>
    <w:rsid w:val="00D431C7"/>
    <w:rsid w:val="00D43609"/>
    <w:rsid w:val="00D464BE"/>
    <w:rsid w:val="00D47B1D"/>
    <w:rsid w:val="00D57DF9"/>
    <w:rsid w:val="00D65AEA"/>
    <w:rsid w:val="00D66376"/>
    <w:rsid w:val="00D769DB"/>
    <w:rsid w:val="00D8257D"/>
    <w:rsid w:val="00D920A1"/>
    <w:rsid w:val="00DA168C"/>
    <w:rsid w:val="00DA2C7F"/>
    <w:rsid w:val="00DA6E18"/>
    <w:rsid w:val="00DB0EC1"/>
    <w:rsid w:val="00DB0F1B"/>
    <w:rsid w:val="00DB2FAA"/>
    <w:rsid w:val="00DC205A"/>
    <w:rsid w:val="00DC6F2E"/>
    <w:rsid w:val="00DD2165"/>
    <w:rsid w:val="00DD7191"/>
    <w:rsid w:val="00DF4721"/>
    <w:rsid w:val="00E012D5"/>
    <w:rsid w:val="00E06FB3"/>
    <w:rsid w:val="00E1787A"/>
    <w:rsid w:val="00E20AFD"/>
    <w:rsid w:val="00E53EBD"/>
    <w:rsid w:val="00E5482F"/>
    <w:rsid w:val="00E5485D"/>
    <w:rsid w:val="00E556C7"/>
    <w:rsid w:val="00E56B04"/>
    <w:rsid w:val="00E7097D"/>
    <w:rsid w:val="00E73532"/>
    <w:rsid w:val="00E75E92"/>
    <w:rsid w:val="00E77728"/>
    <w:rsid w:val="00E80D08"/>
    <w:rsid w:val="00E832B0"/>
    <w:rsid w:val="00E83C96"/>
    <w:rsid w:val="00EA098A"/>
    <w:rsid w:val="00EA0E4A"/>
    <w:rsid w:val="00EA76AA"/>
    <w:rsid w:val="00EB0528"/>
    <w:rsid w:val="00EB0668"/>
    <w:rsid w:val="00EB2E33"/>
    <w:rsid w:val="00EC24DE"/>
    <w:rsid w:val="00ED32F3"/>
    <w:rsid w:val="00EE036A"/>
    <w:rsid w:val="00EF3BA7"/>
    <w:rsid w:val="00EF3C01"/>
    <w:rsid w:val="00F0143D"/>
    <w:rsid w:val="00F019F9"/>
    <w:rsid w:val="00F12229"/>
    <w:rsid w:val="00F15FF3"/>
    <w:rsid w:val="00F2242B"/>
    <w:rsid w:val="00F259EB"/>
    <w:rsid w:val="00F267D3"/>
    <w:rsid w:val="00F42DF6"/>
    <w:rsid w:val="00F5508F"/>
    <w:rsid w:val="00F905FF"/>
    <w:rsid w:val="00F92D73"/>
    <w:rsid w:val="00FB18EA"/>
    <w:rsid w:val="00FB45BC"/>
    <w:rsid w:val="00FB7DF1"/>
    <w:rsid w:val="00FC2BEB"/>
    <w:rsid w:val="00FC5E0E"/>
    <w:rsid w:val="00FC70EC"/>
    <w:rsid w:val="00FD23C5"/>
    <w:rsid w:val="00FD5785"/>
    <w:rsid w:val="00FD7BBB"/>
    <w:rsid w:val="00FE2DB9"/>
    <w:rsid w:val="00FF3A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uiPriority w:val="1"/>
    <w:qFormat/>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2058</Words>
  <Characters>11320</Characters>
  <Application>Microsoft Office Word</Application>
  <DocSecurity>0</DocSecurity>
  <Lines>94</Lines>
  <Paragraphs>26</Paragraphs>
  <ScaleCrop>false</ScaleCrop>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528</cp:revision>
  <dcterms:created xsi:type="dcterms:W3CDTF">2023-08-01T09:04:00Z</dcterms:created>
  <dcterms:modified xsi:type="dcterms:W3CDTF">2024-02-02T10:31:00Z</dcterms:modified>
</cp:coreProperties>
</file>