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3C6EA" w14:textId="77777777" w:rsidR="00765BA3" w:rsidRDefault="00836864">
      <w:pPr>
        <w:shd w:val="clear" w:color="auto" w:fill="C0C0C0"/>
        <w:spacing w:after="57" w:line="260" w:lineRule="auto"/>
        <w:ind w:left="9"/>
      </w:pPr>
      <w:r>
        <w:rPr>
          <w:b/>
        </w:rPr>
        <w:t>RUBRIQUE 1. IDENTIFICATION DE LA SUBSTANCE ET DU MELANGE ET DE LA SOCIETE</w:t>
      </w:r>
    </w:p>
    <w:p w14:paraId="2C82E510" w14:textId="77777777" w:rsidR="00765BA3" w:rsidRDefault="00836864">
      <w:pPr>
        <w:pStyle w:val="Titre1"/>
        <w:spacing w:after="88"/>
        <w:ind w:left="9"/>
      </w:pPr>
      <w:r>
        <w:t>1.1 Identificateur de produit</w:t>
      </w:r>
    </w:p>
    <w:p w14:paraId="349A596D" w14:textId="77777777" w:rsidR="00765BA3" w:rsidRDefault="00836864">
      <w:pPr>
        <w:tabs>
          <w:tab w:val="center" w:pos="996"/>
          <w:tab w:val="right" w:pos="9904"/>
        </w:tabs>
        <w:spacing w:after="83"/>
        <w:ind w:left="0" w:firstLine="0"/>
      </w:pPr>
      <w:r>
        <w:rPr>
          <w:rFonts w:ascii="Calibri" w:eastAsia="Calibri" w:hAnsi="Calibri" w:cs="Calibri"/>
          <w:sz w:val="22"/>
        </w:rPr>
        <w:tab/>
      </w:r>
      <w:r>
        <w:t>WINTER 64770</w:t>
      </w:r>
      <w:r>
        <w:tab/>
      </w:r>
      <w:r>
        <w:rPr>
          <w:b/>
        </w:rPr>
        <w:t>UFI : W3M4-431R-J006-JWS1</w:t>
      </w:r>
    </w:p>
    <w:p w14:paraId="2065706F" w14:textId="77777777" w:rsidR="00765BA3" w:rsidRDefault="00836864">
      <w:pPr>
        <w:spacing w:after="110" w:line="259" w:lineRule="auto"/>
        <w:ind w:left="9"/>
      </w:pPr>
      <w:r>
        <w:rPr>
          <w:b/>
          <w:sz w:val="20"/>
          <w:u w:val="single" w:color="000000"/>
        </w:rPr>
        <w:t xml:space="preserve">1.2 Utilisations identifiées pertinentes de la substance ou du mélange et utilisations déconseillées </w:t>
      </w:r>
    </w:p>
    <w:p w14:paraId="6E9710E3" w14:textId="77777777" w:rsidR="00765BA3" w:rsidRDefault="00836864">
      <w:pPr>
        <w:spacing w:after="74"/>
      </w:pPr>
      <w:r>
        <w:t>Mélange parfumé concentré destiné exclusivement à un usage industriel.</w:t>
      </w:r>
    </w:p>
    <w:p w14:paraId="346FC801" w14:textId="77777777" w:rsidR="00765BA3" w:rsidRDefault="00836864">
      <w:pPr>
        <w:pStyle w:val="Titre1"/>
        <w:spacing w:after="139"/>
        <w:ind w:left="9"/>
      </w:pPr>
      <w:r>
        <w:t>1.3 Renseignements concernant le fournisseur de la fiche de données de sécurité</w:t>
      </w:r>
    </w:p>
    <w:p w14:paraId="3F58ABA6" w14:textId="0AEA094B" w:rsidR="00765BA3" w:rsidRDefault="00836864">
      <w:pPr>
        <w:spacing w:after="72"/>
        <w:ind w:left="356"/>
      </w:pPr>
      <w:r>
        <w:t>JPSHOP EURL</w:t>
      </w:r>
    </w:p>
    <w:p w14:paraId="47BDDE9D" w14:textId="3F810816" w:rsidR="00765BA3" w:rsidRDefault="00836864">
      <w:pPr>
        <w:spacing w:after="72"/>
        <w:ind w:left="356"/>
      </w:pPr>
      <w:r>
        <w:t>Le Chatel – Route de Provins</w:t>
      </w:r>
    </w:p>
    <w:p w14:paraId="5A1208AC" w14:textId="702479EC" w:rsidR="00765BA3" w:rsidRDefault="00836864">
      <w:pPr>
        <w:tabs>
          <w:tab w:val="center" w:pos="597"/>
          <w:tab w:val="center" w:pos="2087"/>
        </w:tabs>
        <w:spacing w:after="76"/>
        <w:ind w:left="0" w:firstLine="0"/>
      </w:pPr>
      <w:r>
        <w:rPr>
          <w:rFonts w:ascii="Calibri" w:eastAsia="Calibri" w:hAnsi="Calibri" w:cs="Calibri"/>
          <w:sz w:val="22"/>
        </w:rPr>
        <w:tab/>
        <w:t xml:space="preserve">       </w:t>
      </w:r>
      <w:r>
        <w:t>77370 Nangis</w:t>
      </w:r>
    </w:p>
    <w:p w14:paraId="00E38DF2" w14:textId="30A5E139" w:rsidR="00765BA3" w:rsidRDefault="00836864">
      <w:pPr>
        <w:spacing w:after="72"/>
        <w:ind w:left="356"/>
      </w:pPr>
      <w:r>
        <w:t>France</w:t>
      </w:r>
    </w:p>
    <w:p w14:paraId="34C94020" w14:textId="45E1ADDC" w:rsidR="00765BA3" w:rsidRDefault="00836864">
      <w:pPr>
        <w:spacing w:after="36"/>
        <w:ind w:left="356"/>
      </w:pPr>
      <w:r>
        <w:t>+33(0)9 52 00 10 60</w:t>
      </w:r>
    </w:p>
    <w:p w14:paraId="27ADE2D8" w14:textId="0DED9E85" w:rsidR="00765BA3" w:rsidRDefault="00836864">
      <w:pPr>
        <w:spacing w:after="94"/>
        <w:ind w:left="356"/>
      </w:pPr>
      <w:r>
        <w:t>Email : contact@jpshop.fr</w:t>
      </w:r>
      <w:r>
        <w:t xml:space="preserve">               </w:t>
      </w:r>
    </w:p>
    <w:p w14:paraId="54E447EE" w14:textId="530CEB8D" w:rsidR="00765BA3" w:rsidRDefault="00836864">
      <w:pPr>
        <w:tabs>
          <w:tab w:val="center" w:pos="1803"/>
          <w:tab w:val="center" w:pos="5241"/>
        </w:tabs>
        <w:spacing w:after="110"/>
        <w:ind w:left="0" w:firstLine="0"/>
      </w:pPr>
      <w:r>
        <w:rPr>
          <w:rFonts w:ascii="Calibri" w:eastAsia="Calibri" w:hAnsi="Calibri" w:cs="Calibri"/>
          <w:sz w:val="22"/>
        </w:rPr>
        <w:tab/>
      </w:r>
      <w:r>
        <w:t xml:space="preserve"> </w:t>
      </w:r>
    </w:p>
    <w:p w14:paraId="54A85448" w14:textId="77777777" w:rsidR="00765BA3" w:rsidRDefault="00836864">
      <w:pPr>
        <w:pStyle w:val="Titre1"/>
        <w:ind w:left="9"/>
      </w:pPr>
      <w:r>
        <w:t>1.4 Numéro d'appel d'urgence</w:t>
      </w:r>
    </w:p>
    <w:p w14:paraId="58B63615" w14:textId="77777777" w:rsidR="00765BA3" w:rsidRDefault="00836864">
      <w:pPr>
        <w:spacing w:after="367"/>
        <w:ind w:left="356"/>
      </w:pPr>
      <w:r>
        <w:t>Numéro ORFILA (INRS) : +33 (0)1.45.42.59.</w:t>
      </w:r>
      <w:proofErr w:type="gramStart"/>
      <w:r>
        <w:t>59  24</w:t>
      </w:r>
      <w:proofErr w:type="gramEnd"/>
      <w:r>
        <w:t>h/24 et 7j/7</w:t>
      </w:r>
    </w:p>
    <w:p w14:paraId="61459AFE" w14:textId="77777777" w:rsidR="00765BA3" w:rsidRDefault="00836864">
      <w:pPr>
        <w:shd w:val="clear" w:color="auto" w:fill="C0C0C0"/>
        <w:spacing w:after="95" w:line="260" w:lineRule="auto"/>
        <w:ind w:left="9"/>
      </w:pPr>
      <w:r>
        <w:rPr>
          <w:b/>
        </w:rPr>
        <w:t>RUBRIQUE 2. IDENTIFICATION DES DANGERS</w:t>
      </w:r>
    </w:p>
    <w:p w14:paraId="4657FA89" w14:textId="77777777" w:rsidR="00765BA3" w:rsidRDefault="00836864">
      <w:pPr>
        <w:pStyle w:val="Titre1"/>
        <w:spacing w:line="347" w:lineRule="auto"/>
        <w:ind w:left="345" w:right="4243" w:hanging="346"/>
      </w:pPr>
      <w:r>
        <w:t xml:space="preserve">2.1 Classification de la substance ou du mélange </w:t>
      </w:r>
      <w:r>
        <w:rPr>
          <w:u w:val="none"/>
        </w:rPr>
        <w:t>Règlement n°1272/2008 (CLP)</w:t>
      </w:r>
    </w:p>
    <w:p w14:paraId="383321B4" w14:textId="77777777" w:rsidR="00765BA3" w:rsidRDefault="00836864">
      <w:pPr>
        <w:ind w:left="204"/>
      </w:pPr>
      <w:r>
        <w:t xml:space="preserve">Dangers pour le milieu aquatique - chronique 2 </w:t>
      </w:r>
      <w:proofErr w:type="gramStart"/>
      <w:r>
        <w:t>( EHC2;H411 )</w:t>
      </w:r>
      <w:proofErr w:type="gramEnd"/>
      <w:r>
        <w:t xml:space="preserve"> </w:t>
      </w:r>
    </w:p>
    <w:p w14:paraId="1CA0B841" w14:textId="77777777" w:rsidR="00765BA3" w:rsidRDefault="00836864">
      <w:pPr>
        <w:ind w:left="204"/>
      </w:pPr>
      <w:r>
        <w:t xml:space="preserve">Corrosion cutanée / Irritation cutanée 2 </w:t>
      </w:r>
      <w:proofErr w:type="gramStart"/>
      <w:r>
        <w:t>( SCI2;H315 )</w:t>
      </w:r>
      <w:proofErr w:type="gramEnd"/>
      <w:r>
        <w:t xml:space="preserve"> </w:t>
      </w:r>
    </w:p>
    <w:p w14:paraId="5CC9627D" w14:textId="77777777" w:rsidR="00765BA3" w:rsidRDefault="00836864">
      <w:pPr>
        <w:spacing w:after="1039"/>
        <w:ind w:left="204"/>
      </w:pPr>
      <w:r>
        <w:t xml:space="preserve">Sensibilisation cutanée 1B </w:t>
      </w:r>
      <w:proofErr w:type="gramStart"/>
      <w:r>
        <w:t>( SS</w:t>
      </w:r>
      <w:proofErr w:type="gramEnd"/>
      <w:r>
        <w:t>1</w:t>
      </w:r>
      <w:proofErr w:type="gramStart"/>
      <w:r>
        <w:t>B;H317 )</w:t>
      </w:r>
      <w:proofErr w:type="gramEnd"/>
    </w:p>
    <w:p w14:paraId="34D43D30" w14:textId="77777777" w:rsidR="00765BA3" w:rsidRDefault="00836864">
      <w:pPr>
        <w:pStyle w:val="Titre1"/>
        <w:spacing w:after="209"/>
        <w:ind w:left="9"/>
      </w:pPr>
      <w:r>
        <w:t>2.2 Éléments d'étiquetage</w:t>
      </w:r>
    </w:p>
    <w:p w14:paraId="4D3C23DE" w14:textId="77777777" w:rsidR="00765BA3" w:rsidRDefault="00836864">
      <w:pPr>
        <w:spacing w:after="74" w:line="259" w:lineRule="auto"/>
        <w:ind w:left="374" w:firstLine="0"/>
      </w:pPr>
      <w:r>
        <w:rPr>
          <w:b/>
          <w:sz w:val="20"/>
        </w:rPr>
        <w:t>Règlement n°1272/2008 (CLP)</w:t>
      </w:r>
    </w:p>
    <w:p w14:paraId="1738D5CA" w14:textId="77777777" w:rsidR="00765BA3" w:rsidRDefault="00836864">
      <w:pPr>
        <w:ind w:left="384"/>
      </w:pPr>
      <w:r>
        <w:t>Conformément à la réglementation, les éléments d'étiquetage sont les suivants :</w:t>
      </w:r>
    </w:p>
    <w:p w14:paraId="7A6E6D90" w14:textId="77777777" w:rsidR="00765BA3" w:rsidRDefault="00836864">
      <w:pPr>
        <w:spacing w:after="57" w:line="259" w:lineRule="auto"/>
        <w:ind w:left="406" w:firstLine="0"/>
      </w:pPr>
      <w:r>
        <w:rPr>
          <w:rFonts w:ascii="Calibri" w:eastAsia="Calibri" w:hAnsi="Calibri" w:cs="Calibri"/>
          <w:noProof/>
          <w:sz w:val="22"/>
        </w:rPr>
        <mc:AlternateContent>
          <mc:Choice Requires="wpg">
            <w:drawing>
              <wp:inline distT="0" distB="0" distL="0" distR="0" wp14:anchorId="5E4A6DB2" wp14:editId="685F39BA">
                <wp:extent cx="1161288" cy="647700"/>
                <wp:effectExtent l="0" t="0" r="0" b="0"/>
                <wp:docPr id="14422" name="Group 14422"/>
                <wp:cNvGraphicFramePr/>
                <a:graphic xmlns:a="http://schemas.openxmlformats.org/drawingml/2006/main">
                  <a:graphicData uri="http://schemas.microsoft.com/office/word/2010/wordprocessingGroup">
                    <wpg:wgp>
                      <wpg:cNvGrpSpPr/>
                      <wpg:grpSpPr>
                        <a:xfrm>
                          <a:off x="0" y="0"/>
                          <a:ext cx="1161288" cy="647700"/>
                          <a:chOff x="0" y="0"/>
                          <a:chExt cx="1161288" cy="647700"/>
                        </a:xfrm>
                      </wpg:grpSpPr>
                      <pic:pic xmlns:pic="http://schemas.openxmlformats.org/drawingml/2006/picture">
                        <pic:nvPicPr>
                          <pic:cNvPr id="48" name="Picture 48"/>
                          <pic:cNvPicPr/>
                        </pic:nvPicPr>
                        <pic:blipFill>
                          <a:blip r:embed="rId7"/>
                          <a:stretch>
                            <a:fillRect/>
                          </a:stretch>
                        </pic:blipFill>
                        <pic:spPr>
                          <a:xfrm>
                            <a:off x="0" y="0"/>
                            <a:ext cx="516636" cy="647700"/>
                          </a:xfrm>
                          <a:prstGeom prst="rect">
                            <a:avLst/>
                          </a:prstGeom>
                        </pic:spPr>
                      </pic:pic>
                      <pic:pic xmlns:pic="http://schemas.openxmlformats.org/drawingml/2006/picture">
                        <pic:nvPicPr>
                          <pic:cNvPr id="50" name="Picture 50"/>
                          <pic:cNvPicPr/>
                        </pic:nvPicPr>
                        <pic:blipFill>
                          <a:blip r:embed="rId8"/>
                          <a:stretch>
                            <a:fillRect/>
                          </a:stretch>
                        </pic:blipFill>
                        <pic:spPr>
                          <a:xfrm>
                            <a:off x="669036" y="0"/>
                            <a:ext cx="492252" cy="647700"/>
                          </a:xfrm>
                          <a:prstGeom prst="rect">
                            <a:avLst/>
                          </a:prstGeom>
                        </pic:spPr>
                      </pic:pic>
                    </wpg:wgp>
                  </a:graphicData>
                </a:graphic>
              </wp:inline>
            </w:drawing>
          </mc:Choice>
          <mc:Fallback xmlns:a="http://schemas.openxmlformats.org/drawingml/2006/main">
            <w:pict>
              <v:group id="Group 14422" style="width:91.44pt;height:51pt;mso-position-horizontal-relative:char;mso-position-vertical-relative:line" coordsize="11612,6477">
                <v:shape id="Picture 48" style="position:absolute;width:5166;height:6477;left:0;top:0;" filled="f">
                  <v:imagedata r:id="rId19"/>
                </v:shape>
                <v:shape id="Picture 50" style="position:absolute;width:4922;height:6477;left:6690;top:0;" filled="f">
                  <v:imagedata r:id="rId20"/>
                </v:shape>
              </v:group>
            </w:pict>
          </mc:Fallback>
        </mc:AlternateContent>
      </w:r>
    </w:p>
    <w:p w14:paraId="796E1C94" w14:textId="77777777" w:rsidR="00765BA3" w:rsidRDefault="00836864">
      <w:pPr>
        <w:tabs>
          <w:tab w:val="center" w:pos="1351"/>
          <w:tab w:val="center" w:pos="5712"/>
        </w:tabs>
        <w:spacing w:after="144"/>
        <w:ind w:left="0" w:firstLine="0"/>
      </w:pPr>
      <w:r>
        <w:rPr>
          <w:rFonts w:ascii="Calibri" w:eastAsia="Calibri" w:hAnsi="Calibri" w:cs="Calibri"/>
          <w:sz w:val="22"/>
        </w:rPr>
        <w:tab/>
      </w:r>
      <w:r>
        <w:t>Mention d'avertissement</w:t>
      </w:r>
      <w:r>
        <w:tab/>
        <w:t>ATTENTION</w:t>
      </w:r>
    </w:p>
    <w:p w14:paraId="104B4FEE" w14:textId="77777777" w:rsidR="00765BA3" w:rsidRDefault="00836864">
      <w:pPr>
        <w:tabs>
          <w:tab w:val="center" w:pos="711"/>
          <w:tab w:val="center" w:pos="3610"/>
        </w:tabs>
        <w:spacing w:after="224"/>
        <w:ind w:left="0" w:firstLine="0"/>
      </w:pPr>
      <w:r>
        <w:rPr>
          <w:rFonts w:ascii="Calibri" w:eastAsia="Calibri" w:hAnsi="Calibri" w:cs="Calibri"/>
          <w:sz w:val="22"/>
        </w:rPr>
        <w:tab/>
      </w:r>
      <w:r>
        <w:t>Contient</w:t>
      </w:r>
      <w:r>
        <w:tab/>
      </w:r>
      <w:r>
        <w:rPr>
          <w:sz w:val="14"/>
        </w:rPr>
        <w:t>1-(1,2,3,4,5,6,7,8-Octahydro-2,3,8,8-tetramethyl-2-</w:t>
      </w:r>
      <w:proofErr w:type="gramStart"/>
      <w:r>
        <w:rPr>
          <w:sz w:val="14"/>
        </w:rPr>
        <w:t>naphthyl)ethan</w:t>
      </w:r>
      <w:proofErr w:type="gramEnd"/>
      <w:r>
        <w:rPr>
          <w:sz w:val="14"/>
        </w:rPr>
        <w:t>-1-one</w:t>
      </w:r>
    </w:p>
    <w:p w14:paraId="3446222C" w14:textId="77777777" w:rsidR="00765BA3" w:rsidRDefault="00836864">
      <w:pPr>
        <w:ind w:left="356"/>
      </w:pPr>
      <w:proofErr w:type="spellStart"/>
      <w:r>
        <w:t>Etiquetage</w:t>
      </w:r>
      <w:proofErr w:type="spellEnd"/>
      <w:r>
        <w:t xml:space="preserve"> additionnel</w:t>
      </w:r>
    </w:p>
    <w:p w14:paraId="0199BB1E" w14:textId="77777777" w:rsidR="00765BA3" w:rsidRDefault="00836864">
      <w:pPr>
        <w:pStyle w:val="Titre2"/>
        <w:shd w:val="clear" w:color="auto" w:fill="auto"/>
        <w:spacing w:after="0" w:line="265" w:lineRule="auto"/>
        <w:ind w:left="190"/>
      </w:pPr>
      <w:r>
        <w:t>Mentions de danger</w:t>
      </w:r>
    </w:p>
    <w:p w14:paraId="01AC2C2B" w14:textId="77777777" w:rsidR="00765BA3" w:rsidRDefault="00836864">
      <w:pPr>
        <w:spacing w:after="16"/>
        <w:ind w:left="190"/>
      </w:pPr>
      <w:r>
        <w:rPr>
          <w:sz w:val="14"/>
        </w:rPr>
        <w:t>H315 : Provoque une irritation cutanée</w:t>
      </w:r>
    </w:p>
    <w:p w14:paraId="45271EED" w14:textId="77777777" w:rsidR="00765BA3" w:rsidRDefault="00836864">
      <w:pPr>
        <w:spacing w:after="16"/>
        <w:ind w:left="190"/>
      </w:pPr>
      <w:r>
        <w:rPr>
          <w:sz w:val="14"/>
        </w:rPr>
        <w:t>H317 : Peut provoquer une allergie cutanée</w:t>
      </w:r>
    </w:p>
    <w:p w14:paraId="08DA3D02" w14:textId="77777777" w:rsidR="00765BA3" w:rsidRDefault="00836864">
      <w:pPr>
        <w:spacing w:after="3704"/>
        <w:ind w:left="190"/>
      </w:pPr>
      <w:r>
        <w:rPr>
          <w:sz w:val="14"/>
        </w:rPr>
        <w:t>H411 : Toxique pour les organismes aquatiques, entraîne des effets néfastes à long terme</w:t>
      </w:r>
    </w:p>
    <w:p w14:paraId="376324DB" w14:textId="77777777" w:rsidR="00765BA3" w:rsidRDefault="00836864">
      <w:pPr>
        <w:pStyle w:val="Titre2"/>
        <w:shd w:val="clear" w:color="auto" w:fill="auto"/>
        <w:spacing w:after="0" w:line="265" w:lineRule="auto"/>
        <w:ind w:left="9"/>
      </w:pPr>
      <w:r>
        <w:lastRenderedPageBreak/>
        <w:t xml:space="preserve">Conseils de prudence </w:t>
      </w:r>
    </w:p>
    <w:p w14:paraId="7189C910" w14:textId="77777777" w:rsidR="00765BA3" w:rsidRDefault="00836864">
      <w:pPr>
        <w:spacing w:after="16"/>
        <w:ind w:left="26"/>
      </w:pPr>
      <w:r>
        <w:rPr>
          <w:sz w:val="14"/>
        </w:rPr>
        <w:t>P273 : Éviter le rejet dans l’environnement.</w:t>
      </w:r>
    </w:p>
    <w:p w14:paraId="4DF34D0B" w14:textId="77777777" w:rsidR="00765BA3" w:rsidRDefault="00836864">
      <w:pPr>
        <w:spacing w:after="16"/>
        <w:ind w:left="26"/>
      </w:pPr>
      <w:r>
        <w:rPr>
          <w:sz w:val="14"/>
        </w:rPr>
        <w:t>P280 : Porter des gants de protection/des vêtements de protection/un équipement de protection des yeux/du visage.</w:t>
      </w:r>
    </w:p>
    <w:p w14:paraId="09DF7DEF" w14:textId="77777777" w:rsidR="00765BA3" w:rsidRDefault="00836864">
      <w:pPr>
        <w:spacing w:after="16"/>
        <w:ind w:left="26"/>
      </w:pPr>
      <w:r>
        <w:rPr>
          <w:sz w:val="14"/>
        </w:rPr>
        <w:t xml:space="preserve">P302+P352 : EN CAS DE CONTACT AVEC LA </w:t>
      </w:r>
      <w:proofErr w:type="gramStart"/>
      <w:r>
        <w:rPr>
          <w:sz w:val="14"/>
        </w:rPr>
        <w:t>PEAU:</w:t>
      </w:r>
      <w:proofErr w:type="gramEnd"/>
      <w:r>
        <w:rPr>
          <w:sz w:val="14"/>
        </w:rPr>
        <w:t xml:space="preserve"> Laver abondamment à l’eau/...</w:t>
      </w:r>
    </w:p>
    <w:p w14:paraId="5DEEF29E" w14:textId="77777777" w:rsidR="00765BA3" w:rsidRDefault="00836864">
      <w:pPr>
        <w:spacing w:after="3313"/>
        <w:ind w:left="26" w:right="5677"/>
      </w:pPr>
      <w:r>
        <w:rPr>
          <w:sz w:val="14"/>
        </w:rPr>
        <w:t xml:space="preserve">P332+P313 : En cas d’irritation </w:t>
      </w:r>
      <w:proofErr w:type="gramStart"/>
      <w:r>
        <w:rPr>
          <w:sz w:val="14"/>
        </w:rPr>
        <w:t>cutanée:</w:t>
      </w:r>
      <w:proofErr w:type="gramEnd"/>
      <w:r>
        <w:rPr>
          <w:sz w:val="14"/>
        </w:rPr>
        <w:t xml:space="preserve"> consulter un médecin. P391 : Recueillir le produit répandu.</w:t>
      </w:r>
    </w:p>
    <w:p w14:paraId="32DE8B77" w14:textId="77777777" w:rsidR="00765BA3" w:rsidRDefault="00836864">
      <w:pPr>
        <w:pStyle w:val="Titre1"/>
        <w:spacing w:after="115"/>
        <w:ind w:left="9"/>
      </w:pPr>
      <w:r>
        <w:t>2.3 Autres dangers</w:t>
      </w:r>
    </w:p>
    <w:p w14:paraId="1E991592" w14:textId="77777777" w:rsidR="00765BA3" w:rsidRDefault="00836864">
      <w:pPr>
        <w:spacing w:after="536"/>
        <w:ind w:left="339"/>
      </w:pPr>
      <w:r>
        <w:t xml:space="preserve">Le mélange ne contient pas de substances comprises dans la liste des substances candidates soumises à l'autorisation - article 59, paragraphe 1 du Règlement (CE) 1907/2006. </w:t>
      </w:r>
    </w:p>
    <w:p w14:paraId="71DD447F" w14:textId="77777777" w:rsidR="00765BA3" w:rsidRDefault="00836864">
      <w:pPr>
        <w:spacing w:after="238" w:line="406" w:lineRule="auto"/>
        <w:ind w:left="356" w:right="139"/>
      </w:pPr>
      <w:r>
        <w:t xml:space="preserve">Le mélange ne contient pas de substances PBT ou </w:t>
      </w:r>
      <w:proofErr w:type="spellStart"/>
      <w:r>
        <w:t>vPvB</w:t>
      </w:r>
      <w:proofErr w:type="spellEnd"/>
      <w:r>
        <w:t xml:space="preserve"> comme défini par l'Annexe XIII du Règlement (UE) 253/2011 modifiant le Règlement (CE) 1907/2006.</w:t>
      </w:r>
    </w:p>
    <w:p w14:paraId="5099C0C2" w14:textId="77777777" w:rsidR="00765BA3" w:rsidRDefault="00836864">
      <w:pPr>
        <w:shd w:val="clear" w:color="auto" w:fill="C0C0C0"/>
        <w:spacing w:after="331" w:line="260" w:lineRule="auto"/>
        <w:ind w:left="9"/>
      </w:pPr>
      <w:r>
        <w:rPr>
          <w:b/>
        </w:rPr>
        <w:t>RUBRIQUE 3. COMPOSITION/INFORMATIONS SUR LES COMPOSANTS</w:t>
      </w:r>
    </w:p>
    <w:p w14:paraId="3584BFA6" w14:textId="77777777" w:rsidR="00765BA3" w:rsidRDefault="00836864">
      <w:pPr>
        <w:spacing w:after="314" w:line="259" w:lineRule="auto"/>
        <w:ind w:left="9"/>
      </w:pPr>
      <w:r>
        <w:rPr>
          <w:b/>
          <w:sz w:val="20"/>
          <w:u w:val="single" w:color="000000"/>
        </w:rPr>
        <w:t>3.1 Substances</w:t>
      </w:r>
    </w:p>
    <w:p w14:paraId="40B90FBB" w14:textId="77777777" w:rsidR="00765BA3" w:rsidRDefault="00836864">
      <w:pPr>
        <w:ind w:left="9"/>
      </w:pPr>
      <w:r>
        <w:t>Ne s'applique pas au produit qui est un mélange.</w:t>
      </w:r>
    </w:p>
    <w:p w14:paraId="169D5D44" w14:textId="77777777" w:rsidR="00765BA3" w:rsidRDefault="00836864">
      <w:pPr>
        <w:pStyle w:val="Titre1"/>
        <w:ind w:left="9"/>
      </w:pPr>
      <w:r>
        <w:t>3.2 Mélanges</w:t>
      </w:r>
    </w:p>
    <w:tbl>
      <w:tblPr>
        <w:tblStyle w:val="TableGrid"/>
        <w:tblW w:w="9869" w:type="dxa"/>
        <w:tblInd w:w="271" w:type="dxa"/>
        <w:tblCellMar>
          <w:top w:w="9" w:type="dxa"/>
          <w:left w:w="58" w:type="dxa"/>
          <w:bottom w:w="0" w:type="dxa"/>
          <w:right w:w="57" w:type="dxa"/>
        </w:tblCellMar>
        <w:tblLook w:val="04A0" w:firstRow="1" w:lastRow="0" w:firstColumn="1" w:lastColumn="0" w:noHBand="0" w:noVBand="1"/>
      </w:tblPr>
      <w:tblGrid>
        <w:gridCol w:w="2676"/>
        <w:gridCol w:w="895"/>
        <w:gridCol w:w="737"/>
        <w:gridCol w:w="1135"/>
        <w:gridCol w:w="3773"/>
        <w:gridCol w:w="653"/>
      </w:tblGrid>
      <w:tr w:rsidR="00765BA3" w14:paraId="553C0CC6" w14:textId="77777777">
        <w:trPr>
          <w:trHeight w:val="209"/>
        </w:trPr>
        <w:tc>
          <w:tcPr>
            <w:tcW w:w="2676" w:type="dxa"/>
            <w:vMerge w:val="restart"/>
            <w:tcBorders>
              <w:top w:val="single" w:sz="2" w:space="0" w:color="000000"/>
              <w:left w:val="single" w:sz="2" w:space="0" w:color="000000"/>
              <w:bottom w:val="single" w:sz="2" w:space="0" w:color="000000"/>
              <w:right w:val="single" w:sz="2" w:space="0" w:color="000000"/>
            </w:tcBorders>
            <w:shd w:val="clear" w:color="auto" w:fill="C0C0C0"/>
          </w:tcPr>
          <w:p w14:paraId="2E0FB57F" w14:textId="77777777" w:rsidR="00765BA3" w:rsidRDefault="00836864">
            <w:pPr>
              <w:spacing w:after="0" w:line="259" w:lineRule="auto"/>
              <w:ind w:left="0" w:right="2" w:firstLine="0"/>
              <w:jc w:val="center"/>
            </w:pPr>
            <w:r>
              <w:t>Nom chimique</w:t>
            </w:r>
          </w:p>
        </w:tc>
        <w:tc>
          <w:tcPr>
            <w:tcW w:w="895"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2BB2A107" w14:textId="77777777" w:rsidR="00765BA3" w:rsidRDefault="00836864">
            <w:pPr>
              <w:spacing w:after="0" w:line="259" w:lineRule="auto"/>
              <w:ind w:left="89" w:firstLine="0"/>
            </w:pPr>
            <w:r>
              <w:rPr>
                <w:sz w:val="16"/>
              </w:rPr>
              <w:t xml:space="preserve">N° CAS </w:t>
            </w:r>
          </w:p>
        </w:tc>
        <w:tc>
          <w:tcPr>
            <w:tcW w:w="737"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7ED865DA" w14:textId="77777777" w:rsidR="00765BA3" w:rsidRDefault="00836864">
            <w:pPr>
              <w:spacing w:after="0" w:line="259" w:lineRule="auto"/>
              <w:ind w:left="5" w:firstLine="0"/>
              <w:jc w:val="both"/>
            </w:pPr>
            <w:r>
              <w:rPr>
                <w:sz w:val="12"/>
              </w:rPr>
              <w:t>N° EINECS</w:t>
            </w:r>
          </w:p>
        </w:tc>
        <w:tc>
          <w:tcPr>
            <w:tcW w:w="1135" w:type="dxa"/>
            <w:vMerge w:val="restart"/>
            <w:tcBorders>
              <w:top w:val="single" w:sz="2" w:space="0" w:color="000000"/>
              <w:left w:val="single" w:sz="2" w:space="0" w:color="000000"/>
              <w:bottom w:val="single" w:sz="2" w:space="0" w:color="000000"/>
              <w:right w:val="single" w:sz="4" w:space="0" w:color="000000"/>
            </w:tcBorders>
            <w:shd w:val="clear" w:color="auto" w:fill="C0C0C0"/>
          </w:tcPr>
          <w:p w14:paraId="4EC85401" w14:textId="77777777" w:rsidR="00765BA3" w:rsidRDefault="00836864">
            <w:pPr>
              <w:spacing w:after="0" w:line="259" w:lineRule="auto"/>
              <w:ind w:left="29" w:firstLine="384"/>
            </w:pPr>
            <w:r>
              <w:rPr>
                <w:sz w:val="14"/>
              </w:rPr>
              <w:t xml:space="preserve">N° enregistrement </w:t>
            </w:r>
          </w:p>
        </w:tc>
        <w:tc>
          <w:tcPr>
            <w:tcW w:w="3773" w:type="dxa"/>
            <w:tcBorders>
              <w:top w:val="single" w:sz="2" w:space="0" w:color="000000"/>
              <w:left w:val="single" w:sz="4" w:space="0" w:color="000000"/>
              <w:bottom w:val="single" w:sz="2" w:space="0" w:color="000000"/>
              <w:right w:val="single" w:sz="2" w:space="0" w:color="000000"/>
            </w:tcBorders>
            <w:shd w:val="clear" w:color="auto" w:fill="C0C0C0"/>
          </w:tcPr>
          <w:p w14:paraId="764B9548" w14:textId="77777777" w:rsidR="00765BA3" w:rsidRDefault="00836864">
            <w:pPr>
              <w:spacing w:after="0" w:line="259" w:lineRule="auto"/>
              <w:ind w:left="0" w:right="2" w:firstLine="0"/>
              <w:jc w:val="center"/>
            </w:pPr>
            <w:r>
              <w:t>Classification</w:t>
            </w:r>
          </w:p>
        </w:tc>
        <w:tc>
          <w:tcPr>
            <w:tcW w:w="653" w:type="dxa"/>
            <w:vMerge w:val="restart"/>
            <w:tcBorders>
              <w:top w:val="single" w:sz="2" w:space="0" w:color="000000"/>
              <w:left w:val="single" w:sz="2" w:space="0" w:color="000000"/>
              <w:bottom w:val="single" w:sz="2" w:space="0" w:color="000000"/>
              <w:right w:val="single" w:sz="2" w:space="0" w:color="000000"/>
            </w:tcBorders>
            <w:shd w:val="clear" w:color="auto" w:fill="C0C0C0"/>
            <w:vAlign w:val="center"/>
          </w:tcPr>
          <w:p w14:paraId="4CAAF313" w14:textId="77777777" w:rsidR="00765BA3" w:rsidRDefault="00836864">
            <w:pPr>
              <w:spacing w:after="0" w:line="259" w:lineRule="auto"/>
              <w:ind w:left="0" w:right="2" w:firstLine="0"/>
              <w:jc w:val="center"/>
            </w:pPr>
            <w:r>
              <w:rPr>
                <w:sz w:val="14"/>
              </w:rPr>
              <w:t>%</w:t>
            </w:r>
          </w:p>
        </w:tc>
      </w:tr>
      <w:tr w:rsidR="00765BA3" w14:paraId="2A680609" w14:textId="77777777">
        <w:trPr>
          <w:trHeight w:val="203"/>
        </w:trPr>
        <w:tc>
          <w:tcPr>
            <w:tcW w:w="0" w:type="auto"/>
            <w:vMerge/>
            <w:tcBorders>
              <w:top w:val="nil"/>
              <w:left w:val="single" w:sz="2" w:space="0" w:color="000000"/>
              <w:bottom w:val="single" w:sz="2" w:space="0" w:color="000000"/>
              <w:right w:val="single" w:sz="2" w:space="0" w:color="000000"/>
            </w:tcBorders>
          </w:tcPr>
          <w:p w14:paraId="7BC2DED8" w14:textId="77777777" w:rsidR="00765BA3" w:rsidRDefault="00765BA3">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7DEBF947" w14:textId="77777777" w:rsidR="00765BA3" w:rsidRDefault="00765BA3">
            <w:pPr>
              <w:spacing w:after="160" w:line="259" w:lineRule="auto"/>
              <w:ind w:left="0" w:firstLine="0"/>
            </w:pPr>
          </w:p>
        </w:tc>
        <w:tc>
          <w:tcPr>
            <w:tcW w:w="0" w:type="auto"/>
            <w:vMerge/>
            <w:tcBorders>
              <w:top w:val="nil"/>
              <w:left w:val="single" w:sz="2" w:space="0" w:color="000000"/>
              <w:bottom w:val="single" w:sz="2" w:space="0" w:color="000000"/>
              <w:right w:val="single" w:sz="2" w:space="0" w:color="000000"/>
            </w:tcBorders>
          </w:tcPr>
          <w:p w14:paraId="60C71FE3" w14:textId="77777777" w:rsidR="00765BA3" w:rsidRDefault="00765BA3">
            <w:pPr>
              <w:spacing w:after="160" w:line="259" w:lineRule="auto"/>
              <w:ind w:left="0" w:firstLine="0"/>
            </w:pPr>
          </w:p>
        </w:tc>
        <w:tc>
          <w:tcPr>
            <w:tcW w:w="0" w:type="auto"/>
            <w:vMerge/>
            <w:tcBorders>
              <w:top w:val="nil"/>
              <w:left w:val="single" w:sz="2" w:space="0" w:color="000000"/>
              <w:bottom w:val="single" w:sz="2" w:space="0" w:color="000000"/>
              <w:right w:val="single" w:sz="4" w:space="0" w:color="000000"/>
            </w:tcBorders>
          </w:tcPr>
          <w:p w14:paraId="521F347C" w14:textId="77777777" w:rsidR="00765BA3" w:rsidRDefault="00765BA3">
            <w:pPr>
              <w:spacing w:after="160" w:line="259" w:lineRule="auto"/>
              <w:ind w:left="0" w:firstLine="0"/>
            </w:pPr>
          </w:p>
        </w:tc>
        <w:tc>
          <w:tcPr>
            <w:tcW w:w="3773" w:type="dxa"/>
            <w:tcBorders>
              <w:top w:val="single" w:sz="2" w:space="0" w:color="000000"/>
              <w:left w:val="single" w:sz="4" w:space="0" w:color="000000"/>
              <w:bottom w:val="single" w:sz="2" w:space="0" w:color="000000"/>
              <w:right w:val="single" w:sz="2" w:space="0" w:color="000000"/>
            </w:tcBorders>
            <w:shd w:val="clear" w:color="auto" w:fill="C0C0C0"/>
          </w:tcPr>
          <w:p w14:paraId="122D5DE7" w14:textId="77777777" w:rsidR="00765BA3" w:rsidRDefault="00836864">
            <w:pPr>
              <w:spacing w:after="0" w:line="259" w:lineRule="auto"/>
              <w:ind w:left="0" w:firstLine="0"/>
              <w:jc w:val="center"/>
            </w:pPr>
            <w:r>
              <w:rPr>
                <w:sz w:val="16"/>
              </w:rPr>
              <w:t>Règlement n°1272/2008</w:t>
            </w:r>
          </w:p>
        </w:tc>
        <w:tc>
          <w:tcPr>
            <w:tcW w:w="0" w:type="auto"/>
            <w:vMerge/>
            <w:tcBorders>
              <w:top w:val="nil"/>
              <w:left w:val="single" w:sz="2" w:space="0" w:color="000000"/>
              <w:bottom w:val="single" w:sz="2" w:space="0" w:color="000000"/>
              <w:right w:val="single" w:sz="2" w:space="0" w:color="000000"/>
            </w:tcBorders>
          </w:tcPr>
          <w:p w14:paraId="71782D20" w14:textId="77777777" w:rsidR="00765BA3" w:rsidRDefault="00765BA3">
            <w:pPr>
              <w:spacing w:after="160" w:line="259" w:lineRule="auto"/>
              <w:ind w:left="0" w:firstLine="0"/>
            </w:pPr>
          </w:p>
        </w:tc>
      </w:tr>
      <w:tr w:rsidR="00765BA3" w14:paraId="552BDED8" w14:textId="77777777">
        <w:trPr>
          <w:trHeight w:val="319"/>
        </w:trPr>
        <w:tc>
          <w:tcPr>
            <w:tcW w:w="2676" w:type="dxa"/>
            <w:tcBorders>
              <w:top w:val="single" w:sz="2" w:space="0" w:color="000000"/>
              <w:left w:val="single" w:sz="2" w:space="0" w:color="000000"/>
              <w:bottom w:val="single" w:sz="3" w:space="0" w:color="000000"/>
              <w:right w:val="single" w:sz="2" w:space="0" w:color="000000"/>
            </w:tcBorders>
          </w:tcPr>
          <w:p w14:paraId="73BC3FD6" w14:textId="77777777" w:rsidR="00765BA3" w:rsidRDefault="00836864">
            <w:pPr>
              <w:spacing w:after="0" w:line="259" w:lineRule="auto"/>
              <w:ind w:left="0" w:firstLine="0"/>
            </w:pPr>
            <w:r>
              <w:rPr>
                <w:sz w:val="10"/>
              </w:rPr>
              <w:t>1-(1,2,3,4,5,6,7,8-Octahydro-2,3,8,8-tetramethyl-2</w:t>
            </w:r>
            <w:proofErr w:type="gramStart"/>
            <w:r>
              <w:rPr>
                <w:sz w:val="10"/>
              </w:rPr>
              <w:t>naphthyl)ethan</w:t>
            </w:r>
            <w:proofErr w:type="gramEnd"/>
            <w:r>
              <w:rPr>
                <w:sz w:val="10"/>
              </w:rPr>
              <w:t>-1-one</w:t>
            </w:r>
          </w:p>
        </w:tc>
        <w:tc>
          <w:tcPr>
            <w:tcW w:w="895" w:type="dxa"/>
            <w:tcBorders>
              <w:top w:val="single" w:sz="2" w:space="0" w:color="000000"/>
              <w:left w:val="single" w:sz="2" w:space="0" w:color="000000"/>
              <w:bottom w:val="single" w:sz="3" w:space="0" w:color="000000"/>
              <w:right w:val="single" w:sz="2" w:space="0" w:color="000000"/>
            </w:tcBorders>
            <w:vAlign w:val="bottom"/>
          </w:tcPr>
          <w:p w14:paraId="17E9FA44" w14:textId="77777777" w:rsidR="00765BA3" w:rsidRDefault="00836864">
            <w:pPr>
              <w:spacing w:after="0" w:line="259" w:lineRule="auto"/>
              <w:ind w:left="0" w:firstLine="0"/>
            </w:pPr>
            <w:r>
              <w:rPr>
                <w:sz w:val="12"/>
              </w:rPr>
              <w:t>54464-57-2</w:t>
            </w:r>
          </w:p>
        </w:tc>
        <w:tc>
          <w:tcPr>
            <w:tcW w:w="737" w:type="dxa"/>
            <w:tcBorders>
              <w:top w:val="single" w:sz="2" w:space="0" w:color="000000"/>
              <w:left w:val="single" w:sz="2" w:space="0" w:color="000000"/>
              <w:bottom w:val="single" w:sz="3" w:space="0" w:color="000000"/>
              <w:right w:val="single" w:sz="2" w:space="0" w:color="000000"/>
            </w:tcBorders>
            <w:vAlign w:val="bottom"/>
          </w:tcPr>
          <w:p w14:paraId="0632D068" w14:textId="77777777" w:rsidR="00765BA3" w:rsidRDefault="00836864">
            <w:pPr>
              <w:spacing w:after="0" w:line="259" w:lineRule="auto"/>
              <w:ind w:left="0" w:firstLine="0"/>
            </w:pPr>
            <w:r>
              <w:rPr>
                <w:sz w:val="12"/>
              </w:rPr>
              <w:t>259-174-3</w:t>
            </w:r>
          </w:p>
        </w:tc>
        <w:tc>
          <w:tcPr>
            <w:tcW w:w="1135" w:type="dxa"/>
            <w:tcBorders>
              <w:top w:val="single" w:sz="2" w:space="0" w:color="000000"/>
              <w:left w:val="single" w:sz="2" w:space="0" w:color="000000"/>
              <w:bottom w:val="single" w:sz="3" w:space="0" w:color="000000"/>
              <w:right w:val="single" w:sz="4" w:space="0" w:color="000000"/>
            </w:tcBorders>
          </w:tcPr>
          <w:p w14:paraId="6671E71E" w14:textId="77777777" w:rsidR="00765BA3" w:rsidRDefault="00836864">
            <w:pPr>
              <w:spacing w:after="0" w:line="259" w:lineRule="auto"/>
              <w:ind w:left="0" w:firstLine="0"/>
            </w:pPr>
            <w:r>
              <w:rPr>
                <w:sz w:val="12"/>
              </w:rPr>
              <w:t>01-2119489989-</w:t>
            </w:r>
          </w:p>
          <w:p w14:paraId="3ABC52B9" w14:textId="77777777" w:rsidR="00765BA3" w:rsidRDefault="00836864">
            <w:pPr>
              <w:spacing w:after="0" w:line="259" w:lineRule="auto"/>
              <w:ind w:left="0" w:firstLine="0"/>
            </w:pPr>
            <w:r>
              <w:rPr>
                <w:sz w:val="12"/>
              </w:rPr>
              <w:t>04</w:t>
            </w:r>
          </w:p>
        </w:tc>
        <w:tc>
          <w:tcPr>
            <w:tcW w:w="3773" w:type="dxa"/>
            <w:tcBorders>
              <w:top w:val="single" w:sz="2" w:space="0" w:color="000000"/>
              <w:left w:val="single" w:sz="4" w:space="0" w:color="000000"/>
              <w:bottom w:val="single" w:sz="3" w:space="0" w:color="000000"/>
              <w:right w:val="single" w:sz="2" w:space="0" w:color="000000"/>
            </w:tcBorders>
            <w:vAlign w:val="bottom"/>
          </w:tcPr>
          <w:p w14:paraId="65BE6177"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 Skin Corr. 2 H315 Skin. Sens. 1B H317</w:t>
            </w:r>
          </w:p>
        </w:tc>
        <w:tc>
          <w:tcPr>
            <w:tcW w:w="653" w:type="dxa"/>
            <w:tcBorders>
              <w:top w:val="single" w:sz="2" w:space="0" w:color="000000"/>
              <w:left w:val="single" w:sz="2" w:space="0" w:color="000000"/>
              <w:bottom w:val="single" w:sz="3" w:space="0" w:color="000000"/>
              <w:right w:val="single" w:sz="2" w:space="0" w:color="000000"/>
            </w:tcBorders>
          </w:tcPr>
          <w:p w14:paraId="53ADFF66" w14:textId="77777777" w:rsidR="00765BA3" w:rsidRDefault="00836864">
            <w:pPr>
              <w:spacing w:after="0" w:line="259" w:lineRule="auto"/>
              <w:ind w:left="0" w:right="1" w:firstLine="0"/>
              <w:jc w:val="right"/>
            </w:pPr>
            <w:r>
              <w:rPr>
                <w:sz w:val="12"/>
              </w:rPr>
              <w:t>&gt;=10. 00% &lt;20.</w:t>
            </w:r>
          </w:p>
        </w:tc>
      </w:tr>
      <w:tr w:rsidR="00765BA3" w14:paraId="25FF5C33"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0F10E8CD" w14:textId="77777777" w:rsidR="00765BA3" w:rsidRDefault="00836864">
            <w:pPr>
              <w:spacing w:after="0" w:line="259" w:lineRule="auto"/>
              <w:ind w:left="0" w:firstLine="0"/>
            </w:pPr>
            <w:r>
              <w:rPr>
                <w:sz w:val="10"/>
              </w:rPr>
              <w:t>(3R-(3a,3ab,7b,8aa</w:t>
            </w:r>
            <w:proofErr w:type="gramStart"/>
            <w:r>
              <w:rPr>
                <w:sz w:val="10"/>
              </w:rPr>
              <w:t>))-</w:t>
            </w:r>
            <w:proofErr w:type="gramEnd"/>
            <w:r>
              <w:rPr>
                <w:sz w:val="10"/>
              </w:rPr>
              <w:t>1-(2,3,4,7,8,8a-Hexahydro-3,6,8,8tetramethyl-1H-3a,7-methanoazulen-5-</w:t>
            </w:r>
            <w:proofErr w:type="gramStart"/>
            <w:r>
              <w:rPr>
                <w:sz w:val="10"/>
              </w:rPr>
              <w:t>yl)ethan</w:t>
            </w:r>
            <w:proofErr w:type="gramEnd"/>
            <w:r>
              <w:rPr>
                <w:sz w:val="10"/>
              </w:rPr>
              <w:t>-1-one</w:t>
            </w:r>
          </w:p>
        </w:tc>
        <w:tc>
          <w:tcPr>
            <w:tcW w:w="895" w:type="dxa"/>
            <w:tcBorders>
              <w:top w:val="single" w:sz="3" w:space="0" w:color="000000"/>
              <w:left w:val="single" w:sz="2" w:space="0" w:color="000000"/>
              <w:bottom w:val="single" w:sz="3" w:space="0" w:color="000000"/>
              <w:right w:val="single" w:sz="2" w:space="0" w:color="000000"/>
            </w:tcBorders>
            <w:vAlign w:val="bottom"/>
          </w:tcPr>
          <w:p w14:paraId="16BFBC45" w14:textId="77777777" w:rsidR="00765BA3" w:rsidRDefault="00836864">
            <w:pPr>
              <w:spacing w:after="0" w:line="259" w:lineRule="auto"/>
              <w:ind w:left="0" w:firstLine="0"/>
            </w:pPr>
            <w:r>
              <w:rPr>
                <w:sz w:val="12"/>
              </w:rPr>
              <w:t>32388-55-9</w:t>
            </w:r>
          </w:p>
        </w:tc>
        <w:tc>
          <w:tcPr>
            <w:tcW w:w="737" w:type="dxa"/>
            <w:tcBorders>
              <w:top w:val="single" w:sz="3" w:space="0" w:color="000000"/>
              <w:left w:val="single" w:sz="2" w:space="0" w:color="000000"/>
              <w:bottom w:val="single" w:sz="3" w:space="0" w:color="000000"/>
              <w:right w:val="single" w:sz="2" w:space="0" w:color="000000"/>
            </w:tcBorders>
            <w:vAlign w:val="bottom"/>
          </w:tcPr>
          <w:p w14:paraId="54A65498" w14:textId="77777777" w:rsidR="00765BA3" w:rsidRDefault="00836864">
            <w:pPr>
              <w:spacing w:after="0" w:line="259" w:lineRule="auto"/>
              <w:ind w:left="0" w:firstLine="0"/>
            </w:pPr>
            <w:r>
              <w:rPr>
                <w:sz w:val="12"/>
              </w:rPr>
              <w:t>251-020-3</w:t>
            </w:r>
          </w:p>
        </w:tc>
        <w:tc>
          <w:tcPr>
            <w:tcW w:w="1135" w:type="dxa"/>
            <w:tcBorders>
              <w:top w:val="single" w:sz="3" w:space="0" w:color="000000"/>
              <w:left w:val="single" w:sz="2" w:space="0" w:color="000000"/>
              <w:bottom w:val="single" w:sz="3" w:space="0" w:color="000000"/>
              <w:right w:val="single" w:sz="4" w:space="0" w:color="000000"/>
            </w:tcBorders>
          </w:tcPr>
          <w:p w14:paraId="0C082789" w14:textId="77777777" w:rsidR="00765BA3" w:rsidRDefault="00836864">
            <w:pPr>
              <w:spacing w:after="0" w:line="259" w:lineRule="auto"/>
              <w:ind w:left="0" w:firstLine="0"/>
            </w:pPr>
            <w:r>
              <w:rPr>
                <w:sz w:val="12"/>
              </w:rPr>
              <w:t>01-2119969651-</w:t>
            </w:r>
          </w:p>
          <w:p w14:paraId="2FE15DDB" w14:textId="77777777" w:rsidR="00765BA3" w:rsidRDefault="00836864">
            <w:pPr>
              <w:spacing w:after="0" w:line="259" w:lineRule="auto"/>
              <w:ind w:left="0" w:firstLine="0"/>
            </w:pPr>
            <w:r>
              <w:rPr>
                <w:sz w:val="12"/>
              </w:rPr>
              <w:t>28</w:t>
            </w:r>
          </w:p>
        </w:tc>
        <w:tc>
          <w:tcPr>
            <w:tcW w:w="3773" w:type="dxa"/>
            <w:tcBorders>
              <w:top w:val="single" w:sz="3" w:space="0" w:color="000000"/>
              <w:left w:val="single" w:sz="4" w:space="0" w:color="000000"/>
              <w:bottom w:val="single" w:sz="3" w:space="0" w:color="000000"/>
              <w:right w:val="single" w:sz="2" w:space="0" w:color="000000"/>
            </w:tcBorders>
            <w:vAlign w:val="bottom"/>
          </w:tcPr>
          <w:p w14:paraId="73DA5F0A" w14:textId="77777777" w:rsidR="00765BA3" w:rsidRDefault="00836864">
            <w:pPr>
              <w:spacing w:after="0" w:line="259" w:lineRule="auto"/>
              <w:ind w:left="2" w:firstLine="0"/>
            </w:pPr>
            <w:proofErr w:type="spellStart"/>
            <w:r>
              <w:rPr>
                <w:sz w:val="10"/>
              </w:rPr>
              <w:t>Aquatic</w:t>
            </w:r>
            <w:proofErr w:type="spellEnd"/>
            <w:r>
              <w:rPr>
                <w:sz w:val="10"/>
              </w:rPr>
              <w:t xml:space="preserve"> Acute 1 H400 </w:t>
            </w: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 Skin. Sens. 1B H317</w:t>
            </w:r>
          </w:p>
        </w:tc>
        <w:tc>
          <w:tcPr>
            <w:tcW w:w="653" w:type="dxa"/>
            <w:tcBorders>
              <w:top w:val="single" w:sz="3" w:space="0" w:color="000000"/>
              <w:left w:val="single" w:sz="2" w:space="0" w:color="000000"/>
              <w:bottom w:val="single" w:sz="3" w:space="0" w:color="000000"/>
              <w:right w:val="single" w:sz="2" w:space="0" w:color="000000"/>
            </w:tcBorders>
          </w:tcPr>
          <w:p w14:paraId="1B7D0396" w14:textId="77777777" w:rsidR="00765BA3" w:rsidRDefault="00836864">
            <w:pPr>
              <w:spacing w:after="0" w:line="259" w:lineRule="auto"/>
              <w:ind w:left="60" w:hanging="36"/>
            </w:pPr>
            <w:r>
              <w:rPr>
                <w:sz w:val="12"/>
              </w:rPr>
              <w:t>&gt;=5.00% &lt;10.00%</w:t>
            </w:r>
          </w:p>
        </w:tc>
      </w:tr>
      <w:tr w:rsidR="00765BA3" w14:paraId="3BC8F9EC"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080C7AD" w14:textId="77777777" w:rsidR="00765BA3" w:rsidRDefault="00836864">
            <w:pPr>
              <w:spacing w:after="0" w:line="259" w:lineRule="auto"/>
              <w:ind w:left="0" w:firstLine="0"/>
            </w:pPr>
            <w:proofErr w:type="spellStart"/>
            <w:r>
              <w:rPr>
                <w:sz w:val="12"/>
              </w:rPr>
              <w:t>Diethyl</w:t>
            </w:r>
            <w:proofErr w:type="spellEnd"/>
            <w:r>
              <w:rPr>
                <w:sz w:val="12"/>
              </w:rPr>
              <w:t xml:space="preserve"> </w:t>
            </w:r>
            <w:proofErr w:type="spellStart"/>
            <w:r>
              <w:rPr>
                <w:sz w:val="12"/>
              </w:rPr>
              <w:t>phthalate</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777905B2" w14:textId="77777777" w:rsidR="00765BA3" w:rsidRDefault="00836864">
            <w:pPr>
              <w:spacing w:after="0" w:line="259" w:lineRule="auto"/>
              <w:ind w:left="0" w:firstLine="0"/>
            </w:pPr>
            <w:r>
              <w:rPr>
                <w:sz w:val="12"/>
              </w:rPr>
              <w:t>84-66-2</w:t>
            </w:r>
          </w:p>
        </w:tc>
        <w:tc>
          <w:tcPr>
            <w:tcW w:w="737" w:type="dxa"/>
            <w:tcBorders>
              <w:top w:val="single" w:sz="3" w:space="0" w:color="000000"/>
              <w:left w:val="single" w:sz="2" w:space="0" w:color="000000"/>
              <w:bottom w:val="single" w:sz="3" w:space="0" w:color="000000"/>
              <w:right w:val="single" w:sz="2" w:space="0" w:color="000000"/>
            </w:tcBorders>
            <w:vAlign w:val="bottom"/>
          </w:tcPr>
          <w:p w14:paraId="78DC734C" w14:textId="77777777" w:rsidR="00765BA3" w:rsidRDefault="00836864">
            <w:pPr>
              <w:spacing w:after="0" w:line="259" w:lineRule="auto"/>
              <w:ind w:left="0" w:firstLine="0"/>
            </w:pPr>
            <w:r>
              <w:rPr>
                <w:sz w:val="12"/>
              </w:rPr>
              <w:t>201-550-6</w:t>
            </w:r>
          </w:p>
        </w:tc>
        <w:tc>
          <w:tcPr>
            <w:tcW w:w="1135" w:type="dxa"/>
            <w:tcBorders>
              <w:top w:val="single" w:sz="3" w:space="0" w:color="000000"/>
              <w:left w:val="single" w:sz="2" w:space="0" w:color="000000"/>
              <w:bottom w:val="single" w:sz="3" w:space="0" w:color="000000"/>
              <w:right w:val="single" w:sz="4" w:space="0" w:color="000000"/>
            </w:tcBorders>
          </w:tcPr>
          <w:p w14:paraId="3C40318E" w14:textId="77777777" w:rsidR="00765BA3" w:rsidRDefault="00836864">
            <w:pPr>
              <w:spacing w:after="0" w:line="259" w:lineRule="auto"/>
              <w:ind w:left="0" w:firstLine="0"/>
            </w:pPr>
            <w:r>
              <w:rPr>
                <w:sz w:val="12"/>
              </w:rPr>
              <w:t>01-2119486682-</w:t>
            </w:r>
          </w:p>
          <w:p w14:paraId="05B9F3AC" w14:textId="77777777" w:rsidR="00765BA3" w:rsidRDefault="00836864">
            <w:pPr>
              <w:spacing w:after="0" w:line="259" w:lineRule="auto"/>
              <w:ind w:left="0" w:firstLine="0"/>
            </w:pPr>
            <w:r>
              <w:rPr>
                <w:sz w:val="12"/>
              </w:rPr>
              <w:t>27</w:t>
            </w:r>
          </w:p>
        </w:tc>
        <w:tc>
          <w:tcPr>
            <w:tcW w:w="3773" w:type="dxa"/>
            <w:tcBorders>
              <w:top w:val="single" w:sz="3" w:space="0" w:color="000000"/>
              <w:left w:val="single" w:sz="4" w:space="0" w:color="000000"/>
              <w:bottom w:val="single" w:sz="3" w:space="0" w:color="000000"/>
              <w:right w:val="single" w:sz="2" w:space="0" w:color="000000"/>
            </w:tcBorders>
          </w:tcPr>
          <w:p w14:paraId="49C5D437" w14:textId="77777777" w:rsidR="00765BA3" w:rsidRDefault="00765BA3">
            <w:pPr>
              <w:spacing w:after="160" w:line="259" w:lineRule="auto"/>
              <w:ind w:left="0" w:firstLine="0"/>
            </w:pPr>
          </w:p>
        </w:tc>
        <w:tc>
          <w:tcPr>
            <w:tcW w:w="653" w:type="dxa"/>
            <w:tcBorders>
              <w:top w:val="single" w:sz="3" w:space="0" w:color="000000"/>
              <w:left w:val="single" w:sz="2" w:space="0" w:color="000000"/>
              <w:bottom w:val="single" w:sz="3" w:space="0" w:color="000000"/>
              <w:right w:val="single" w:sz="2" w:space="0" w:color="000000"/>
            </w:tcBorders>
          </w:tcPr>
          <w:p w14:paraId="456B2DCD" w14:textId="77777777" w:rsidR="00765BA3" w:rsidRDefault="00836864">
            <w:pPr>
              <w:spacing w:after="0" w:line="259" w:lineRule="auto"/>
              <w:ind w:left="127" w:hanging="103"/>
            </w:pPr>
            <w:r>
              <w:rPr>
                <w:sz w:val="12"/>
              </w:rPr>
              <w:t>&gt;=2.50% &lt;5.00%</w:t>
            </w:r>
          </w:p>
        </w:tc>
      </w:tr>
      <w:tr w:rsidR="00765BA3" w14:paraId="66F9E2F9"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2828B484" w14:textId="77777777" w:rsidR="00765BA3" w:rsidRDefault="00836864">
            <w:pPr>
              <w:spacing w:after="0" w:line="259" w:lineRule="auto"/>
              <w:ind w:left="0" w:firstLine="0"/>
            </w:pPr>
            <w:r>
              <w:rPr>
                <w:sz w:val="12"/>
              </w:rPr>
              <w:t>1,3,4,6,7,8-Hexahydro-4,6,6,7,8,8hexamethylindeno(5,6-</w:t>
            </w:r>
            <w:proofErr w:type="gramStart"/>
            <w:r>
              <w:rPr>
                <w:sz w:val="12"/>
              </w:rPr>
              <w:t>c)</w:t>
            </w:r>
            <w:proofErr w:type="spellStart"/>
            <w:r>
              <w:rPr>
                <w:sz w:val="12"/>
              </w:rPr>
              <w:t>pyran</w:t>
            </w:r>
            <w:proofErr w:type="spellEnd"/>
            <w:proofErr w:type="gramEnd"/>
          </w:p>
        </w:tc>
        <w:tc>
          <w:tcPr>
            <w:tcW w:w="895" w:type="dxa"/>
            <w:tcBorders>
              <w:top w:val="single" w:sz="3" w:space="0" w:color="000000"/>
              <w:left w:val="single" w:sz="2" w:space="0" w:color="000000"/>
              <w:bottom w:val="single" w:sz="3" w:space="0" w:color="000000"/>
              <w:right w:val="single" w:sz="2" w:space="0" w:color="000000"/>
            </w:tcBorders>
            <w:vAlign w:val="bottom"/>
          </w:tcPr>
          <w:p w14:paraId="3CA2075E" w14:textId="77777777" w:rsidR="00765BA3" w:rsidRDefault="00836864">
            <w:pPr>
              <w:spacing w:after="0" w:line="259" w:lineRule="auto"/>
              <w:ind w:left="0" w:firstLine="0"/>
            </w:pPr>
            <w:r>
              <w:rPr>
                <w:sz w:val="12"/>
              </w:rPr>
              <w:t>1222-05-5</w:t>
            </w:r>
          </w:p>
        </w:tc>
        <w:tc>
          <w:tcPr>
            <w:tcW w:w="737" w:type="dxa"/>
            <w:tcBorders>
              <w:top w:val="single" w:sz="3" w:space="0" w:color="000000"/>
              <w:left w:val="single" w:sz="2" w:space="0" w:color="000000"/>
              <w:bottom w:val="single" w:sz="3" w:space="0" w:color="000000"/>
              <w:right w:val="single" w:sz="2" w:space="0" w:color="000000"/>
            </w:tcBorders>
            <w:vAlign w:val="bottom"/>
          </w:tcPr>
          <w:p w14:paraId="2F016BB4" w14:textId="77777777" w:rsidR="00765BA3" w:rsidRDefault="00836864">
            <w:pPr>
              <w:spacing w:after="0" w:line="259" w:lineRule="auto"/>
              <w:ind w:left="0" w:firstLine="0"/>
            </w:pPr>
            <w:r>
              <w:rPr>
                <w:sz w:val="12"/>
              </w:rPr>
              <w:t>214-946-9</w:t>
            </w:r>
          </w:p>
        </w:tc>
        <w:tc>
          <w:tcPr>
            <w:tcW w:w="1135" w:type="dxa"/>
            <w:tcBorders>
              <w:top w:val="single" w:sz="3" w:space="0" w:color="000000"/>
              <w:left w:val="single" w:sz="2" w:space="0" w:color="000000"/>
              <w:bottom w:val="single" w:sz="3" w:space="0" w:color="000000"/>
              <w:right w:val="single" w:sz="4" w:space="0" w:color="000000"/>
            </w:tcBorders>
          </w:tcPr>
          <w:p w14:paraId="648DA7F6"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297184D3" w14:textId="77777777" w:rsidR="00765BA3" w:rsidRDefault="00836864">
            <w:pPr>
              <w:spacing w:after="0" w:line="259" w:lineRule="auto"/>
              <w:ind w:left="2" w:firstLine="0"/>
            </w:pPr>
            <w:proofErr w:type="spellStart"/>
            <w:r>
              <w:rPr>
                <w:sz w:val="10"/>
              </w:rPr>
              <w:t>Aquatic</w:t>
            </w:r>
            <w:proofErr w:type="spellEnd"/>
            <w:r>
              <w:rPr>
                <w:sz w:val="10"/>
              </w:rPr>
              <w:t xml:space="preserve"> Acute 1 H400 </w:t>
            </w: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w:t>
            </w:r>
          </w:p>
        </w:tc>
        <w:tc>
          <w:tcPr>
            <w:tcW w:w="653" w:type="dxa"/>
            <w:tcBorders>
              <w:top w:val="single" w:sz="3" w:space="0" w:color="000000"/>
              <w:left w:val="single" w:sz="2" w:space="0" w:color="000000"/>
              <w:bottom w:val="single" w:sz="3" w:space="0" w:color="000000"/>
              <w:right w:val="single" w:sz="2" w:space="0" w:color="000000"/>
            </w:tcBorders>
          </w:tcPr>
          <w:p w14:paraId="0301612E" w14:textId="77777777" w:rsidR="00765BA3" w:rsidRDefault="00836864">
            <w:pPr>
              <w:spacing w:after="0" w:line="259" w:lineRule="auto"/>
              <w:ind w:left="127" w:hanging="103"/>
            </w:pPr>
            <w:r>
              <w:rPr>
                <w:sz w:val="12"/>
              </w:rPr>
              <w:t>&gt;=2.50% &lt;5.00%</w:t>
            </w:r>
          </w:p>
        </w:tc>
      </w:tr>
      <w:tr w:rsidR="00765BA3" w14:paraId="75A85BB8"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1B854C51" w14:textId="77777777" w:rsidR="00765BA3" w:rsidRDefault="00836864">
            <w:pPr>
              <w:spacing w:after="0" w:line="259" w:lineRule="auto"/>
              <w:ind w:left="0" w:firstLine="0"/>
            </w:pPr>
            <w:r>
              <w:rPr>
                <w:sz w:val="12"/>
              </w:rPr>
              <w:t>(1R,4E,9</w:t>
            </w:r>
            <w:proofErr w:type="gramStart"/>
            <w:r>
              <w:rPr>
                <w:sz w:val="12"/>
              </w:rPr>
              <w:t>S)-</w:t>
            </w:r>
            <w:proofErr w:type="gramEnd"/>
            <w:r>
              <w:rPr>
                <w:sz w:val="12"/>
              </w:rPr>
              <w:t>4,11,11-trimethyl-8</w:t>
            </w:r>
            <w:proofErr w:type="gramStart"/>
            <w:r>
              <w:rPr>
                <w:sz w:val="12"/>
              </w:rPr>
              <w:t>methylidenebicyclo[7.2.0]undec</w:t>
            </w:r>
            <w:proofErr w:type="gramEnd"/>
            <w:r>
              <w:rPr>
                <w:sz w:val="12"/>
              </w:rPr>
              <w:t>-4-ene</w:t>
            </w:r>
          </w:p>
        </w:tc>
        <w:tc>
          <w:tcPr>
            <w:tcW w:w="895" w:type="dxa"/>
            <w:tcBorders>
              <w:top w:val="single" w:sz="3" w:space="0" w:color="000000"/>
              <w:left w:val="single" w:sz="2" w:space="0" w:color="000000"/>
              <w:bottom w:val="single" w:sz="3" w:space="0" w:color="000000"/>
              <w:right w:val="single" w:sz="2" w:space="0" w:color="000000"/>
            </w:tcBorders>
            <w:vAlign w:val="bottom"/>
          </w:tcPr>
          <w:p w14:paraId="63CD9272" w14:textId="77777777" w:rsidR="00765BA3" w:rsidRDefault="00836864">
            <w:pPr>
              <w:spacing w:after="0" w:line="259" w:lineRule="auto"/>
              <w:ind w:left="0" w:firstLine="0"/>
            </w:pPr>
            <w:r>
              <w:rPr>
                <w:sz w:val="12"/>
              </w:rPr>
              <w:t>87-44-5</w:t>
            </w:r>
          </w:p>
        </w:tc>
        <w:tc>
          <w:tcPr>
            <w:tcW w:w="737" w:type="dxa"/>
            <w:tcBorders>
              <w:top w:val="single" w:sz="3" w:space="0" w:color="000000"/>
              <w:left w:val="single" w:sz="2" w:space="0" w:color="000000"/>
              <w:bottom w:val="single" w:sz="3" w:space="0" w:color="000000"/>
              <w:right w:val="single" w:sz="2" w:space="0" w:color="000000"/>
            </w:tcBorders>
            <w:vAlign w:val="bottom"/>
          </w:tcPr>
          <w:p w14:paraId="60780324" w14:textId="77777777" w:rsidR="00765BA3" w:rsidRDefault="00836864">
            <w:pPr>
              <w:spacing w:after="0" w:line="259" w:lineRule="auto"/>
              <w:ind w:left="0" w:firstLine="0"/>
            </w:pPr>
            <w:r>
              <w:rPr>
                <w:sz w:val="12"/>
              </w:rPr>
              <w:t>201-746-1</w:t>
            </w:r>
          </w:p>
        </w:tc>
        <w:tc>
          <w:tcPr>
            <w:tcW w:w="1135" w:type="dxa"/>
            <w:tcBorders>
              <w:top w:val="single" w:sz="3" w:space="0" w:color="000000"/>
              <w:left w:val="single" w:sz="2" w:space="0" w:color="000000"/>
              <w:bottom w:val="single" w:sz="3" w:space="0" w:color="000000"/>
              <w:right w:val="single" w:sz="4" w:space="0" w:color="000000"/>
            </w:tcBorders>
          </w:tcPr>
          <w:p w14:paraId="771D7336" w14:textId="77777777" w:rsidR="00765BA3" w:rsidRDefault="00836864">
            <w:pPr>
              <w:spacing w:after="0" w:line="259" w:lineRule="auto"/>
              <w:ind w:left="0" w:firstLine="0"/>
            </w:pPr>
            <w:r>
              <w:rPr>
                <w:sz w:val="12"/>
              </w:rPr>
              <w:t>01-2120745237-</w:t>
            </w:r>
          </w:p>
          <w:p w14:paraId="3FD9D77A" w14:textId="77777777" w:rsidR="00765BA3" w:rsidRDefault="00836864">
            <w:pPr>
              <w:spacing w:after="0" w:line="259" w:lineRule="auto"/>
              <w:ind w:left="0" w:firstLine="0"/>
            </w:pPr>
            <w:r>
              <w:rPr>
                <w:sz w:val="12"/>
              </w:rPr>
              <w:t>53</w:t>
            </w:r>
          </w:p>
        </w:tc>
        <w:tc>
          <w:tcPr>
            <w:tcW w:w="3773" w:type="dxa"/>
            <w:tcBorders>
              <w:top w:val="single" w:sz="3" w:space="0" w:color="000000"/>
              <w:left w:val="single" w:sz="4" w:space="0" w:color="000000"/>
              <w:bottom w:val="single" w:sz="3" w:space="0" w:color="000000"/>
              <w:right w:val="single" w:sz="2" w:space="0" w:color="000000"/>
            </w:tcBorders>
            <w:vAlign w:val="bottom"/>
          </w:tcPr>
          <w:p w14:paraId="232C3CB6"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4 H413 Asp. </w:t>
            </w:r>
            <w:proofErr w:type="spellStart"/>
            <w:r>
              <w:rPr>
                <w:sz w:val="10"/>
              </w:rPr>
              <w:t>Tox</w:t>
            </w:r>
            <w:proofErr w:type="spellEnd"/>
            <w:r>
              <w:rPr>
                <w:sz w:val="10"/>
              </w:rPr>
              <w:t>. 1 H304 Skin. Sens. 1B H317</w:t>
            </w:r>
          </w:p>
        </w:tc>
        <w:tc>
          <w:tcPr>
            <w:tcW w:w="653" w:type="dxa"/>
            <w:tcBorders>
              <w:top w:val="single" w:sz="3" w:space="0" w:color="000000"/>
              <w:left w:val="single" w:sz="2" w:space="0" w:color="000000"/>
              <w:bottom w:val="single" w:sz="3" w:space="0" w:color="000000"/>
              <w:right w:val="single" w:sz="2" w:space="0" w:color="000000"/>
            </w:tcBorders>
          </w:tcPr>
          <w:p w14:paraId="7321E057" w14:textId="77777777" w:rsidR="00765BA3" w:rsidRDefault="00836864">
            <w:pPr>
              <w:spacing w:after="0" w:line="259" w:lineRule="auto"/>
              <w:ind w:left="127" w:hanging="103"/>
            </w:pPr>
            <w:r>
              <w:rPr>
                <w:sz w:val="12"/>
              </w:rPr>
              <w:t>&gt;=2.50% &lt;5.00%</w:t>
            </w:r>
          </w:p>
        </w:tc>
      </w:tr>
      <w:tr w:rsidR="00765BA3" w14:paraId="421EA2B2"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6D39442" w14:textId="77777777" w:rsidR="00765BA3" w:rsidRDefault="00836864">
            <w:pPr>
              <w:spacing w:after="0" w:line="259" w:lineRule="auto"/>
              <w:ind w:left="0" w:firstLine="0"/>
            </w:pPr>
            <w:proofErr w:type="spellStart"/>
            <w:r>
              <w:rPr>
                <w:sz w:val="12"/>
              </w:rPr>
              <w:t>Ethyl</w:t>
            </w:r>
            <w:proofErr w:type="spellEnd"/>
            <w:r>
              <w:rPr>
                <w:sz w:val="12"/>
              </w:rPr>
              <w:t xml:space="preserve"> </w:t>
            </w:r>
            <w:proofErr w:type="spellStart"/>
            <w:r>
              <w:rPr>
                <w:sz w:val="12"/>
              </w:rPr>
              <w:t>maltol</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0DEB8FE8" w14:textId="77777777" w:rsidR="00765BA3" w:rsidRDefault="00836864">
            <w:pPr>
              <w:spacing w:after="0" w:line="259" w:lineRule="auto"/>
              <w:ind w:left="0" w:firstLine="0"/>
            </w:pPr>
            <w:r>
              <w:rPr>
                <w:sz w:val="12"/>
              </w:rPr>
              <w:t>4940-11-8</w:t>
            </w:r>
          </w:p>
        </w:tc>
        <w:tc>
          <w:tcPr>
            <w:tcW w:w="737" w:type="dxa"/>
            <w:tcBorders>
              <w:top w:val="single" w:sz="3" w:space="0" w:color="000000"/>
              <w:left w:val="single" w:sz="2" w:space="0" w:color="000000"/>
              <w:bottom w:val="single" w:sz="3" w:space="0" w:color="000000"/>
              <w:right w:val="single" w:sz="2" w:space="0" w:color="000000"/>
            </w:tcBorders>
            <w:vAlign w:val="bottom"/>
          </w:tcPr>
          <w:p w14:paraId="20FC6849" w14:textId="77777777" w:rsidR="00765BA3" w:rsidRDefault="00836864">
            <w:pPr>
              <w:spacing w:after="0" w:line="259" w:lineRule="auto"/>
              <w:ind w:left="0" w:firstLine="0"/>
            </w:pPr>
            <w:r>
              <w:rPr>
                <w:sz w:val="12"/>
              </w:rPr>
              <w:t>225-582-5</w:t>
            </w:r>
          </w:p>
        </w:tc>
        <w:tc>
          <w:tcPr>
            <w:tcW w:w="1135" w:type="dxa"/>
            <w:tcBorders>
              <w:top w:val="single" w:sz="3" w:space="0" w:color="000000"/>
              <w:left w:val="single" w:sz="2" w:space="0" w:color="000000"/>
              <w:bottom w:val="single" w:sz="3" w:space="0" w:color="000000"/>
              <w:right w:val="single" w:sz="4" w:space="0" w:color="000000"/>
            </w:tcBorders>
          </w:tcPr>
          <w:p w14:paraId="0E398A6B" w14:textId="77777777" w:rsidR="00765BA3" w:rsidRDefault="00836864">
            <w:pPr>
              <w:spacing w:after="0" w:line="259" w:lineRule="auto"/>
              <w:ind w:left="0" w:firstLine="0"/>
            </w:pPr>
            <w:r>
              <w:rPr>
                <w:sz w:val="12"/>
              </w:rPr>
              <w:t>01-2120758795-</w:t>
            </w:r>
          </w:p>
          <w:p w14:paraId="507FF2CD" w14:textId="77777777" w:rsidR="00765BA3" w:rsidRDefault="00836864">
            <w:pPr>
              <w:spacing w:after="0" w:line="259" w:lineRule="auto"/>
              <w:ind w:left="0" w:firstLine="0"/>
            </w:pPr>
            <w:r>
              <w:rPr>
                <w:sz w:val="12"/>
              </w:rPr>
              <w:t>36</w:t>
            </w:r>
          </w:p>
        </w:tc>
        <w:tc>
          <w:tcPr>
            <w:tcW w:w="3773" w:type="dxa"/>
            <w:tcBorders>
              <w:top w:val="single" w:sz="3" w:space="0" w:color="000000"/>
              <w:left w:val="single" w:sz="4" w:space="0" w:color="000000"/>
              <w:bottom w:val="single" w:sz="3" w:space="0" w:color="000000"/>
              <w:right w:val="single" w:sz="2" w:space="0" w:color="000000"/>
            </w:tcBorders>
            <w:vAlign w:val="bottom"/>
          </w:tcPr>
          <w:p w14:paraId="57928AB2" w14:textId="77777777" w:rsidR="00765BA3" w:rsidRDefault="00836864">
            <w:pPr>
              <w:spacing w:after="0" w:line="259" w:lineRule="auto"/>
              <w:ind w:left="2" w:firstLine="0"/>
            </w:pPr>
            <w:r>
              <w:rPr>
                <w:sz w:val="10"/>
              </w:rPr>
              <w:t xml:space="preserve">Acute </w:t>
            </w:r>
            <w:proofErr w:type="spellStart"/>
            <w:r>
              <w:rPr>
                <w:sz w:val="10"/>
              </w:rPr>
              <w:t>Tox</w:t>
            </w:r>
            <w:proofErr w:type="spellEnd"/>
            <w:r>
              <w:rPr>
                <w:sz w:val="10"/>
              </w:rPr>
              <w:t>. 4 H302</w:t>
            </w:r>
          </w:p>
        </w:tc>
        <w:tc>
          <w:tcPr>
            <w:tcW w:w="653" w:type="dxa"/>
            <w:tcBorders>
              <w:top w:val="single" w:sz="3" w:space="0" w:color="000000"/>
              <w:left w:val="single" w:sz="2" w:space="0" w:color="000000"/>
              <w:bottom w:val="single" w:sz="3" w:space="0" w:color="000000"/>
              <w:right w:val="single" w:sz="2" w:space="0" w:color="000000"/>
            </w:tcBorders>
          </w:tcPr>
          <w:p w14:paraId="2BDFC1E8" w14:textId="77777777" w:rsidR="00765BA3" w:rsidRDefault="00836864">
            <w:pPr>
              <w:spacing w:after="0" w:line="259" w:lineRule="auto"/>
              <w:ind w:left="127" w:hanging="103"/>
            </w:pPr>
            <w:r>
              <w:rPr>
                <w:sz w:val="12"/>
              </w:rPr>
              <w:t>&gt;=1.00% &lt;2.50%</w:t>
            </w:r>
          </w:p>
        </w:tc>
      </w:tr>
      <w:tr w:rsidR="00765BA3" w14:paraId="39BB044B"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2C545018" w14:textId="77777777" w:rsidR="00765BA3" w:rsidRDefault="00836864">
            <w:pPr>
              <w:spacing w:after="0" w:line="259" w:lineRule="auto"/>
              <w:ind w:left="0" w:firstLine="0"/>
            </w:pPr>
            <w:proofErr w:type="gramStart"/>
            <w:r>
              <w:rPr>
                <w:sz w:val="12"/>
              </w:rPr>
              <w:t>alpha</w:t>
            </w:r>
            <w:proofErr w:type="gramEnd"/>
            <w:r>
              <w:rPr>
                <w:sz w:val="12"/>
              </w:rPr>
              <w:t>, beta,2,2,3-Pentamethylcyclopent-3-ene1-butanol</w:t>
            </w:r>
          </w:p>
        </w:tc>
        <w:tc>
          <w:tcPr>
            <w:tcW w:w="895" w:type="dxa"/>
            <w:tcBorders>
              <w:top w:val="single" w:sz="3" w:space="0" w:color="000000"/>
              <w:left w:val="single" w:sz="2" w:space="0" w:color="000000"/>
              <w:bottom w:val="single" w:sz="3" w:space="0" w:color="000000"/>
              <w:right w:val="single" w:sz="2" w:space="0" w:color="000000"/>
            </w:tcBorders>
            <w:vAlign w:val="bottom"/>
          </w:tcPr>
          <w:p w14:paraId="399182DC" w14:textId="77777777" w:rsidR="00765BA3" w:rsidRDefault="00836864">
            <w:pPr>
              <w:spacing w:after="0" w:line="259" w:lineRule="auto"/>
              <w:ind w:left="0" w:firstLine="0"/>
            </w:pPr>
            <w:r>
              <w:rPr>
                <w:sz w:val="12"/>
              </w:rPr>
              <w:t>65113-99-7</w:t>
            </w:r>
          </w:p>
        </w:tc>
        <w:tc>
          <w:tcPr>
            <w:tcW w:w="737" w:type="dxa"/>
            <w:tcBorders>
              <w:top w:val="single" w:sz="3" w:space="0" w:color="000000"/>
              <w:left w:val="single" w:sz="2" w:space="0" w:color="000000"/>
              <w:bottom w:val="single" w:sz="3" w:space="0" w:color="000000"/>
              <w:right w:val="single" w:sz="2" w:space="0" w:color="000000"/>
            </w:tcBorders>
            <w:vAlign w:val="bottom"/>
          </w:tcPr>
          <w:p w14:paraId="1E55F91B" w14:textId="77777777" w:rsidR="00765BA3" w:rsidRDefault="00836864">
            <w:pPr>
              <w:spacing w:after="0" w:line="259" w:lineRule="auto"/>
              <w:ind w:left="0" w:firstLine="0"/>
            </w:pPr>
            <w:r>
              <w:rPr>
                <w:sz w:val="12"/>
              </w:rPr>
              <w:t>265-453-0</w:t>
            </w:r>
          </w:p>
        </w:tc>
        <w:tc>
          <w:tcPr>
            <w:tcW w:w="1135" w:type="dxa"/>
            <w:tcBorders>
              <w:top w:val="single" w:sz="3" w:space="0" w:color="000000"/>
              <w:left w:val="single" w:sz="2" w:space="0" w:color="000000"/>
              <w:bottom w:val="single" w:sz="3" w:space="0" w:color="000000"/>
              <w:right w:val="single" w:sz="4" w:space="0" w:color="000000"/>
            </w:tcBorders>
          </w:tcPr>
          <w:p w14:paraId="634249B6" w14:textId="77777777" w:rsidR="00765BA3" w:rsidRDefault="00836864">
            <w:pPr>
              <w:spacing w:after="0" w:line="259" w:lineRule="auto"/>
              <w:ind w:left="0" w:firstLine="0"/>
            </w:pPr>
            <w:r>
              <w:rPr>
                <w:sz w:val="12"/>
              </w:rPr>
              <w:t>01-2119975588-</w:t>
            </w:r>
          </w:p>
          <w:p w14:paraId="0112C135" w14:textId="77777777" w:rsidR="00765BA3" w:rsidRDefault="00836864">
            <w:pPr>
              <w:spacing w:after="0" w:line="259" w:lineRule="auto"/>
              <w:ind w:left="0" w:firstLine="0"/>
            </w:pPr>
            <w:r>
              <w:rPr>
                <w:sz w:val="12"/>
              </w:rPr>
              <w:t>15</w:t>
            </w:r>
          </w:p>
        </w:tc>
        <w:tc>
          <w:tcPr>
            <w:tcW w:w="3773" w:type="dxa"/>
            <w:tcBorders>
              <w:top w:val="single" w:sz="3" w:space="0" w:color="000000"/>
              <w:left w:val="single" w:sz="4" w:space="0" w:color="000000"/>
              <w:bottom w:val="single" w:sz="3" w:space="0" w:color="000000"/>
              <w:right w:val="single" w:sz="2" w:space="0" w:color="000000"/>
            </w:tcBorders>
            <w:vAlign w:val="bottom"/>
          </w:tcPr>
          <w:p w14:paraId="478ACBEB"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2 H411 Eye Dam. 2 H319</w:t>
            </w:r>
          </w:p>
        </w:tc>
        <w:tc>
          <w:tcPr>
            <w:tcW w:w="653" w:type="dxa"/>
            <w:tcBorders>
              <w:top w:val="single" w:sz="3" w:space="0" w:color="000000"/>
              <w:left w:val="single" w:sz="2" w:space="0" w:color="000000"/>
              <w:bottom w:val="single" w:sz="3" w:space="0" w:color="000000"/>
              <w:right w:val="single" w:sz="2" w:space="0" w:color="000000"/>
            </w:tcBorders>
          </w:tcPr>
          <w:p w14:paraId="32BDE305" w14:textId="77777777" w:rsidR="00765BA3" w:rsidRDefault="00836864">
            <w:pPr>
              <w:spacing w:after="0" w:line="259" w:lineRule="auto"/>
              <w:ind w:left="127" w:hanging="103"/>
            </w:pPr>
            <w:r>
              <w:rPr>
                <w:sz w:val="12"/>
              </w:rPr>
              <w:t>&gt;=1.00% &lt;2.50%</w:t>
            </w:r>
          </w:p>
        </w:tc>
      </w:tr>
      <w:tr w:rsidR="00765BA3" w14:paraId="0145EF28"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56A0840A" w14:textId="77777777" w:rsidR="00765BA3" w:rsidRDefault="00836864">
            <w:pPr>
              <w:spacing w:after="0" w:line="259" w:lineRule="auto"/>
              <w:ind w:left="0" w:firstLine="0"/>
            </w:pPr>
            <w:r>
              <w:rPr>
                <w:sz w:val="12"/>
              </w:rPr>
              <w:t>3,7-Dimethyl octa-1,6-diene-3-ol</w:t>
            </w:r>
          </w:p>
        </w:tc>
        <w:tc>
          <w:tcPr>
            <w:tcW w:w="895" w:type="dxa"/>
            <w:tcBorders>
              <w:top w:val="single" w:sz="3" w:space="0" w:color="000000"/>
              <w:left w:val="single" w:sz="2" w:space="0" w:color="000000"/>
              <w:bottom w:val="single" w:sz="3" w:space="0" w:color="000000"/>
              <w:right w:val="single" w:sz="2" w:space="0" w:color="000000"/>
            </w:tcBorders>
            <w:vAlign w:val="bottom"/>
          </w:tcPr>
          <w:p w14:paraId="66F668D2" w14:textId="77777777" w:rsidR="00765BA3" w:rsidRDefault="00836864">
            <w:pPr>
              <w:spacing w:after="0" w:line="259" w:lineRule="auto"/>
              <w:ind w:left="0" w:firstLine="0"/>
            </w:pPr>
            <w:r>
              <w:rPr>
                <w:sz w:val="12"/>
              </w:rPr>
              <w:t>78-70-6</w:t>
            </w:r>
          </w:p>
        </w:tc>
        <w:tc>
          <w:tcPr>
            <w:tcW w:w="737" w:type="dxa"/>
            <w:tcBorders>
              <w:top w:val="single" w:sz="3" w:space="0" w:color="000000"/>
              <w:left w:val="single" w:sz="2" w:space="0" w:color="000000"/>
              <w:bottom w:val="single" w:sz="3" w:space="0" w:color="000000"/>
              <w:right w:val="single" w:sz="2" w:space="0" w:color="000000"/>
            </w:tcBorders>
            <w:vAlign w:val="bottom"/>
          </w:tcPr>
          <w:p w14:paraId="16201D6E" w14:textId="77777777" w:rsidR="00765BA3" w:rsidRDefault="00836864">
            <w:pPr>
              <w:spacing w:after="0" w:line="259" w:lineRule="auto"/>
              <w:ind w:left="0" w:firstLine="0"/>
            </w:pPr>
            <w:r>
              <w:rPr>
                <w:sz w:val="12"/>
              </w:rPr>
              <w:t>201-134-4</w:t>
            </w:r>
          </w:p>
        </w:tc>
        <w:tc>
          <w:tcPr>
            <w:tcW w:w="1135" w:type="dxa"/>
            <w:tcBorders>
              <w:top w:val="single" w:sz="3" w:space="0" w:color="000000"/>
              <w:left w:val="single" w:sz="2" w:space="0" w:color="000000"/>
              <w:bottom w:val="single" w:sz="3" w:space="0" w:color="000000"/>
              <w:right w:val="single" w:sz="4" w:space="0" w:color="000000"/>
            </w:tcBorders>
          </w:tcPr>
          <w:p w14:paraId="6915AFF8" w14:textId="77777777" w:rsidR="00765BA3" w:rsidRDefault="00836864">
            <w:pPr>
              <w:spacing w:after="0" w:line="259" w:lineRule="auto"/>
              <w:ind w:left="0" w:firstLine="0"/>
            </w:pPr>
            <w:r>
              <w:rPr>
                <w:sz w:val="12"/>
              </w:rPr>
              <w:t>01-2119474016-</w:t>
            </w:r>
          </w:p>
          <w:p w14:paraId="000CA0FA" w14:textId="77777777" w:rsidR="00765BA3" w:rsidRDefault="00836864">
            <w:pPr>
              <w:spacing w:after="0" w:line="259" w:lineRule="auto"/>
              <w:ind w:left="0" w:firstLine="0"/>
            </w:pPr>
            <w:r>
              <w:rPr>
                <w:sz w:val="12"/>
              </w:rPr>
              <w:t>42</w:t>
            </w:r>
          </w:p>
        </w:tc>
        <w:tc>
          <w:tcPr>
            <w:tcW w:w="3773" w:type="dxa"/>
            <w:tcBorders>
              <w:top w:val="single" w:sz="3" w:space="0" w:color="000000"/>
              <w:left w:val="single" w:sz="4" w:space="0" w:color="000000"/>
              <w:bottom w:val="single" w:sz="3" w:space="0" w:color="000000"/>
              <w:right w:val="single" w:sz="2" w:space="0" w:color="000000"/>
            </w:tcBorders>
            <w:vAlign w:val="bottom"/>
          </w:tcPr>
          <w:p w14:paraId="7F884F2A" w14:textId="77777777" w:rsidR="00765BA3" w:rsidRDefault="00836864">
            <w:pPr>
              <w:spacing w:after="0" w:line="259" w:lineRule="auto"/>
              <w:ind w:left="2" w:firstLine="0"/>
            </w:pPr>
            <w:r>
              <w:rPr>
                <w:sz w:val="10"/>
              </w:rPr>
              <w:t>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2B51EEE1" w14:textId="77777777" w:rsidR="00765BA3" w:rsidRDefault="00836864">
            <w:pPr>
              <w:spacing w:after="0" w:line="259" w:lineRule="auto"/>
              <w:ind w:left="127" w:hanging="103"/>
            </w:pPr>
            <w:r>
              <w:rPr>
                <w:sz w:val="12"/>
              </w:rPr>
              <w:t>&gt;=1.00% &lt;2.50%</w:t>
            </w:r>
          </w:p>
        </w:tc>
      </w:tr>
      <w:tr w:rsidR="00765BA3" w14:paraId="6F2FFB12"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72F47498" w14:textId="77777777" w:rsidR="00765BA3" w:rsidRDefault="00836864">
            <w:pPr>
              <w:spacing w:after="0" w:line="259" w:lineRule="auto"/>
              <w:ind w:left="0" w:firstLine="0"/>
            </w:pPr>
            <w:r>
              <w:rPr>
                <w:sz w:val="12"/>
              </w:rPr>
              <w:t>3-Methyl-4-(2,6,6-trimethyl-2-</w:t>
            </w:r>
            <w:proofErr w:type="gramStart"/>
            <w:r>
              <w:rPr>
                <w:sz w:val="12"/>
              </w:rPr>
              <w:t>cyclohexenyl)-</w:t>
            </w:r>
            <w:proofErr w:type="gramEnd"/>
            <w:r>
              <w:rPr>
                <w:sz w:val="12"/>
              </w:rPr>
              <w:t>3buten-2-one</w:t>
            </w:r>
          </w:p>
        </w:tc>
        <w:tc>
          <w:tcPr>
            <w:tcW w:w="895" w:type="dxa"/>
            <w:tcBorders>
              <w:top w:val="single" w:sz="3" w:space="0" w:color="000000"/>
              <w:left w:val="single" w:sz="2" w:space="0" w:color="000000"/>
              <w:bottom w:val="single" w:sz="3" w:space="0" w:color="000000"/>
              <w:right w:val="single" w:sz="2" w:space="0" w:color="000000"/>
            </w:tcBorders>
            <w:vAlign w:val="bottom"/>
          </w:tcPr>
          <w:p w14:paraId="2729EBB9" w14:textId="77777777" w:rsidR="00765BA3" w:rsidRDefault="00836864">
            <w:pPr>
              <w:spacing w:after="0" w:line="259" w:lineRule="auto"/>
              <w:ind w:left="0" w:firstLine="0"/>
            </w:pPr>
            <w:r>
              <w:rPr>
                <w:sz w:val="12"/>
              </w:rPr>
              <w:t>127-51-5</w:t>
            </w:r>
          </w:p>
        </w:tc>
        <w:tc>
          <w:tcPr>
            <w:tcW w:w="737" w:type="dxa"/>
            <w:tcBorders>
              <w:top w:val="single" w:sz="3" w:space="0" w:color="000000"/>
              <w:left w:val="single" w:sz="2" w:space="0" w:color="000000"/>
              <w:bottom w:val="single" w:sz="3" w:space="0" w:color="000000"/>
              <w:right w:val="single" w:sz="2" w:space="0" w:color="000000"/>
            </w:tcBorders>
            <w:vAlign w:val="bottom"/>
          </w:tcPr>
          <w:p w14:paraId="0E44EADB" w14:textId="77777777" w:rsidR="00765BA3" w:rsidRDefault="00836864">
            <w:pPr>
              <w:spacing w:after="0" w:line="259" w:lineRule="auto"/>
              <w:ind w:left="0" w:firstLine="0"/>
            </w:pPr>
            <w:r>
              <w:rPr>
                <w:sz w:val="12"/>
              </w:rPr>
              <w:t>204-846-3</w:t>
            </w:r>
          </w:p>
        </w:tc>
        <w:tc>
          <w:tcPr>
            <w:tcW w:w="1135" w:type="dxa"/>
            <w:tcBorders>
              <w:top w:val="single" w:sz="3" w:space="0" w:color="000000"/>
              <w:left w:val="single" w:sz="2" w:space="0" w:color="000000"/>
              <w:bottom w:val="single" w:sz="3" w:space="0" w:color="000000"/>
              <w:right w:val="single" w:sz="4" w:space="0" w:color="000000"/>
            </w:tcBorders>
          </w:tcPr>
          <w:p w14:paraId="04F29473"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tcPr>
          <w:p w14:paraId="6935BECA"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2 H411 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4DE5425E" w14:textId="77777777" w:rsidR="00765BA3" w:rsidRDefault="00836864">
            <w:pPr>
              <w:spacing w:after="0" w:line="259" w:lineRule="auto"/>
              <w:ind w:left="127" w:hanging="103"/>
            </w:pPr>
            <w:r>
              <w:rPr>
                <w:sz w:val="12"/>
              </w:rPr>
              <w:t>&gt;=1.00% &lt;2.50%</w:t>
            </w:r>
          </w:p>
        </w:tc>
      </w:tr>
      <w:tr w:rsidR="00765BA3" w14:paraId="1F8974A1"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1EBFC319" w14:textId="77777777" w:rsidR="00765BA3" w:rsidRDefault="00836864">
            <w:pPr>
              <w:spacing w:after="0" w:line="259" w:lineRule="auto"/>
              <w:ind w:left="0" w:firstLine="0"/>
            </w:pPr>
            <w:r>
              <w:rPr>
                <w:sz w:val="12"/>
              </w:rPr>
              <w:t xml:space="preserve">3,7-Dimethyl octa-1,6-diene-3-yl </w:t>
            </w:r>
            <w:proofErr w:type="spellStart"/>
            <w:r>
              <w:rPr>
                <w:sz w:val="12"/>
              </w:rPr>
              <w:t>acetate</w:t>
            </w:r>
            <w:proofErr w:type="spellEnd"/>
          </w:p>
        </w:tc>
        <w:tc>
          <w:tcPr>
            <w:tcW w:w="895" w:type="dxa"/>
            <w:tcBorders>
              <w:top w:val="single" w:sz="3" w:space="0" w:color="000000"/>
              <w:left w:val="single" w:sz="2" w:space="0" w:color="000000"/>
              <w:bottom w:val="single" w:sz="3" w:space="0" w:color="000000"/>
              <w:right w:val="single" w:sz="2" w:space="0" w:color="000000"/>
            </w:tcBorders>
            <w:vAlign w:val="bottom"/>
          </w:tcPr>
          <w:p w14:paraId="3DAC5C97" w14:textId="77777777" w:rsidR="00765BA3" w:rsidRDefault="00836864">
            <w:pPr>
              <w:spacing w:after="0" w:line="259" w:lineRule="auto"/>
              <w:ind w:left="0" w:firstLine="0"/>
            </w:pPr>
            <w:r>
              <w:rPr>
                <w:sz w:val="12"/>
              </w:rPr>
              <w:t>115-95-7</w:t>
            </w:r>
          </w:p>
        </w:tc>
        <w:tc>
          <w:tcPr>
            <w:tcW w:w="737" w:type="dxa"/>
            <w:tcBorders>
              <w:top w:val="single" w:sz="3" w:space="0" w:color="000000"/>
              <w:left w:val="single" w:sz="2" w:space="0" w:color="000000"/>
              <w:bottom w:val="single" w:sz="3" w:space="0" w:color="000000"/>
              <w:right w:val="single" w:sz="2" w:space="0" w:color="000000"/>
            </w:tcBorders>
            <w:vAlign w:val="bottom"/>
          </w:tcPr>
          <w:p w14:paraId="1868E3C6" w14:textId="77777777" w:rsidR="00765BA3" w:rsidRDefault="00836864">
            <w:pPr>
              <w:spacing w:after="0" w:line="259" w:lineRule="auto"/>
              <w:ind w:left="0" w:firstLine="0"/>
            </w:pPr>
            <w:r>
              <w:rPr>
                <w:sz w:val="12"/>
              </w:rPr>
              <w:t>204-116-4</w:t>
            </w:r>
          </w:p>
        </w:tc>
        <w:tc>
          <w:tcPr>
            <w:tcW w:w="1135" w:type="dxa"/>
            <w:tcBorders>
              <w:top w:val="single" w:sz="3" w:space="0" w:color="000000"/>
              <w:left w:val="single" w:sz="2" w:space="0" w:color="000000"/>
              <w:bottom w:val="single" w:sz="3" w:space="0" w:color="000000"/>
              <w:right w:val="single" w:sz="4" w:space="0" w:color="000000"/>
            </w:tcBorders>
          </w:tcPr>
          <w:p w14:paraId="0AF6F162"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3E96F6E5" w14:textId="77777777" w:rsidR="00765BA3" w:rsidRDefault="00836864">
            <w:pPr>
              <w:spacing w:after="0" w:line="259" w:lineRule="auto"/>
              <w:ind w:left="2" w:firstLine="0"/>
            </w:pPr>
            <w:r>
              <w:rPr>
                <w:sz w:val="10"/>
              </w:rPr>
              <w:t>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408A952B" w14:textId="77777777" w:rsidR="00765BA3" w:rsidRDefault="00836864">
            <w:pPr>
              <w:spacing w:after="0" w:line="259" w:lineRule="auto"/>
              <w:ind w:left="127" w:hanging="103"/>
            </w:pPr>
            <w:r>
              <w:rPr>
                <w:sz w:val="12"/>
              </w:rPr>
              <w:t>&gt;=1.00% &lt;2.50%</w:t>
            </w:r>
          </w:p>
        </w:tc>
      </w:tr>
      <w:tr w:rsidR="00765BA3" w14:paraId="38C66A1D"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774C0E71" w14:textId="77777777" w:rsidR="00765BA3" w:rsidRDefault="00836864">
            <w:pPr>
              <w:spacing w:after="0" w:line="259" w:lineRule="auto"/>
              <w:ind w:left="0" w:firstLine="0"/>
            </w:pPr>
            <w:r>
              <w:rPr>
                <w:sz w:val="12"/>
              </w:rPr>
              <w:lastRenderedPageBreak/>
              <w:t>1,1,2,3,3-pentamethyl-2,5,6,7-tetrahydroinden-</w:t>
            </w:r>
          </w:p>
          <w:p w14:paraId="3BD2E99B" w14:textId="77777777" w:rsidR="00765BA3" w:rsidRDefault="00836864">
            <w:pPr>
              <w:spacing w:after="0" w:line="259" w:lineRule="auto"/>
              <w:ind w:left="0" w:firstLine="0"/>
            </w:pPr>
            <w:r>
              <w:rPr>
                <w:sz w:val="12"/>
              </w:rPr>
              <w:t>4-one</w:t>
            </w:r>
          </w:p>
        </w:tc>
        <w:tc>
          <w:tcPr>
            <w:tcW w:w="895" w:type="dxa"/>
            <w:tcBorders>
              <w:top w:val="single" w:sz="3" w:space="0" w:color="000000"/>
              <w:left w:val="single" w:sz="2" w:space="0" w:color="000000"/>
              <w:bottom w:val="single" w:sz="3" w:space="0" w:color="000000"/>
              <w:right w:val="single" w:sz="2" w:space="0" w:color="000000"/>
            </w:tcBorders>
            <w:vAlign w:val="bottom"/>
          </w:tcPr>
          <w:p w14:paraId="2558B002" w14:textId="77777777" w:rsidR="00765BA3" w:rsidRDefault="00836864">
            <w:pPr>
              <w:spacing w:after="0" w:line="259" w:lineRule="auto"/>
              <w:ind w:left="0" w:firstLine="0"/>
            </w:pPr>
            <w:r>
              <w:rPr>
                <w:sz w:val="12"/>
              </w:rPr>
              <w:t>33704-61-9</w:t>
            </w:r>
          </w:p>
        </w:tc>
        <w:tc>
          <w:tcPr>
            <w:tcW w:w="737" w:type="dxa"/>
            <w:tcBorders>
              <w:top w:val="single" w:sz="3" w:space="0" w:color="000000"/>
              <w:left w:val="single" w:sz="2" w:space="0" w:color="000000"/>
              <w:bottom w:val="single" w:sz="3" w:space="0" w:color="000000"/>
              <w:right w:val="single" w:sz="2" w:space="0" w:color="000000"/>
            </w:tcBorders>
            <w:vAlign w:val="bottom"/>
          </w:tcPr>
          <w:p w14:paraId="56650841" w14:textId="77777777" w:rsidR="00765BA3" w:rsidRDefault="00836864">
            <w:pPr>
              <w:spacing w:after="0" w:line="259" w:lineRule="auto"/>
              <w:ind w:left="0" w:firstLine="0"/>
            </w:pPr>
            <w:r>
              <w:rPr>
                <w:sz w:val="12"/>
              </w:rPr>
              <w:t>251-649-3</w:t>
            </w:r>
          </w:p>
        </w:tc>
        <w:tc>
          <w:tcPr>
            <w:tcW w:w="1135" w:type="dxa"/>
            <w:tcBorders>
              <w:top w:val="single" w:sz="3" w:space="0" w:color="000000"/>
              <w:left w:val="single" w:sz="2" w:space="0" w:color="000000"/>
              <w:bottom w:val="single" w:sz="3" w:space="0" w:color="000000"/>
              <w:right w:val="single" w:sz="4" w:space="0" w:color="000000"/>
            </w:tcBorders>
          </w:tcPr>
          <w:p w14:paraId="7CFA830C" w14:textId="77777777" w:rsidR="00765BA3" w:rsidRDefault="00836864">
            <w:pPr>
              <w:spacing w:after="0" w:line="259" w:lineRule="auto"/>
              <w:ind w:left="0" w:firstLine="0"/>
            </w:pPr>
            <w:r>
              <w:rPr>
                <w:sz w:val="12"/>
              </w:rPr>
              <w:t>01-2119977131-</w:t>
            </w:r>
          </w:p>
          <w:p w14:paraId="3182509B" w14:textId="77777777" w:rsidR="00765BA3" w:rsidRDefault="00836864">
            <w:pPr>
              <w:spacing w:after="0" w:line="259" w:lineRule="auto"/>
              <w:ind w:left="0" w:firstLine="0"/>
            </w:pPr>
            <w:r>
              <w:rPr>
                <w:sz w:val="12"/>
              </w:rPr>
              <w:t>40</w:t>
            </w:r>
          </w:p>
        </w:tc>
        <w:tc>
          <w:tcPr>
            <w:tcW w:w="3773" w:type="dxa"/>
            <w:tcBorders>
              <w:top w:val="single" w:sz="3" w:space="0" w:color="000000"/>
              <w:left w:val="single" w:sz="4" w:space="0" w:color="000000"/>
              <w:bottom w:val="single" w:sz="3" w:space="0" w:color="000000"/>
              <w:right w:val="single" w:sz="2" w:space="0" w:color="000000"/>
            </w:tcBorders>
          </w:tcPr>
          <w:p w14:paraId="6F5B1DB4"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2 H411 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158F629A" w14:textId="77777777" w:rsidR="00765BA3" w:rsidRDefault="00836864">
            <w:pPr>
              <w:spacing w:after="0" w:line="259" w:lineRule="auto"/>
              <w:ind w:left="127" w:hanging="103"/>
            </w:pPr>
            <w:r>
              <w:rPr>
                <w:sz w:val="12"/>
              </w:rPr>
              <w:t>&gt;=1.00% &lt;2.50%</w:t>
            </w:r>
          </w:p>
        </w:tc>
      </w:tr>
      <w:tr w:rsidR="00765BA3" w14:paraId="3F60DA58"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2EE1AEE8" w14:textId="77777777" w:rsidR="00765BA3" w:rsidRDefault="00836864">
            <w:pPr>
              <w:spacing w:after="0" w:line="259" w:lineRule="auto"/>
              <w:ind w:left="0" w:firstLine="0"/>
            </w:pPr>
            <w:r>
              <w:rPr>
                <w:sz w:val="10"/>
              </w:rPr>
              <w:t>(3R-(3a,3ab,7b,8aa</w:t>
            </w:r>
            <w:proofErr w:type="gramStart"/>
            <w:r>
              <w:rPr>
                <w:sz w:val="10"/>
              </w:rPr>
              <w:t>))-</w:t>
            </w:r>
            <w:proofErr w:type="gramEnd"/>
            <w:r>
              <w:rPr>
                <w:sz w:val="10"/>
              </w:rPr>
              <w:t>2,3,4,7,8,8a-Hexahydro-3,6,8,8tetramethyl-1H-3a,7-methanoazulene</w:t>
            </w:r>
          </w:p>
        </w:tc>
        <w:tc>
          <w:tcPr>
            <w:tcW w:w="895" w:type="dxa"/>
            <w:tcBorders>
              <w:top w:val="single" w:sz="3" w:space="0" w:color="000000"/>
              <w:left w:val="single" w:sz="2" w:space="0" w:color="000000"/>
              <w:bottom w:val="single" w:sz="3" w:space="0" w:color="000000"/>
              <w:right w:val="single" w:sz="2" w:space="0" w:color="000000"/>
            </w:tcBorders>
            <w:vAlign w:val="bottom"/>
          </w:tcPr>
          <w:p w14:paraId="22FFC1FD" w14:textId="77777777" w:rsidR="00765BA3" w:rsidRDefault="00836864">
            <w:pPr>
              <w:spacing w:after="0" w:line="259" w:lineRule="auto"/>
              <w:ind w:left="0" w:firstLine="0"/>
            </w:pPr>
            <w:r>
              <w:rPr>
                <w:sz w:val="12"/>
              </w:rPr>
              <w:t>469-61-4</w:t>
            </w:r>
          </w:p>
        </w:tc>
        <w:tc>
          <w:tcPr>
            <w:tcW w:w="737" w:type="dxa"/>
            <w:tcBorders>
              <w:top w:val="single" w:sz="3" w:space="0" w:color="000000"/>
              <w:left w:val="single" w:sz="2" w:space="0" w:color="000000"/>
              <w:bottom w:val="single" w:sz="3" w:space="0" w:color="000000"/>
              <w:right w:val="single" w:sz="2" w:space="0" w:color="000000"/>
            </w:tcBorders>
            <w:vAlign w:val="bottom"/>
          </w:tcPr>
          <w:p w14:paraId="48C1DA3B" w14:textId="77777777" w:rsidR="00765BA3" w:rsidRDefault="00836864">
            <w:pPr>
              <w:spacing w:after="0" w:line="259" w:lineRule="auto"/>
              <w:ind w:left="0" w:firstLine="0"/>
            </w:pPr>
            <w:r>
              <w:rPr>
                <w:sz w:val="12"/>
              </w:rPr>
              <w:t>207-418-4</w:t>
            </w:r>
          </w:p>
        </w:tc>
        <w:tc>
          <w:tcPr>
            <w:tcW w:w="1135" w:type="dxa"/>
            <w:tcBorders>
              <w:top w:val="single" w:sz="3" w:space="0" w:color="000000"/>
              <w:left w:val="single" w:sz="2" w:space="0" w:color="000000"/>
              <w:bottom w:val="single" w:sz="3" w:space="0" w:color="000000"/>
              <w:right w:val="single" w:sz="4" w:space="0" w:color="000000"/>
            </w:tcBorders>
          </w:tcPr>
          <w:p w14:paraId="4FDDE2AC"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0E4DC724" w14:textId="77777777" w:rsidR="00765BA3" w:rsidRDefault="00836864">
            <w:pPr>
              <w:spacing w:after="0" w:line="259" w:lineRule="auto"/>
              <w:ind w:left="2" w:firstLine="0"/>
            </w:pPr>
            <w:proofErr w:type="spellStart"/>
            <w:r>
              <w:rPr>
                <w:sz w:val="10"/>
              </w:rPr>
              <w:t>Aquatic</w:t>
            </w:r>
            <w:proofErr w:type="spellEnd"/>
            <w:r>
              <w:rPr>
                <w:sz w:val="10"/>
              </w:rPr>
              <w:t xml:space="preserve"> Acute 1 H400 </w:t>
            </w: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 Asp. </w:t>
            </w:r>
            <w:proofErr w:type="spellStart"/>
            <w:r>
              <w:rPr>
                <w:sz w:val="10"/>
              </w:rPr>
              <w:t>Tox</w:t>
            </w:r>
            <w:proofErr w:type="spellEnd"/>
            <w:r>
              <w:rPr>
                <w:sz w:val="10"/>
              </w:rPr>
              <w:t>. 1 H304</w:t>
            </w:r>
          </w:p>
        </w:tc>
        <w:tc>
          <w:tcPr>
            <w:tcW w:w="653" w:type="dxa"/>
            <w:tcBorders>
              <w:top w:val="single" w:sz="3" w:space="0" w:color="000000"/>
              <w:left w:val="single" w:sz="2" w:space="0" w:color="000000"/>
              <w:bottom w:val="single" w:sz="3" w:space="0" w:color="000000"/>
              <w:right w:val="single" w:sz="2" w:space="0" w:color="000000"/>
            </w:tcBorders>
          </w:tcPr>
          <w:p w14:paraId="58DD5DB5" w14:textId="77777777" w:rsidR="00765BA3" w:rsidRDefault="00836864">
            <w:pPr>
              <w:spacing w:after="0" w:line="259" w:lineRule="auto"/>
              <w:ind w:left="127" w:hanging="103"/>
            </w:pPr>
            <w:r>
              <w:rPr>
                <w:sz w:val="12"/>
              </w:rPr>
              <w:t>&gt;=0.25% &lt;1.00%</w:t>
            </w:r>
          </w:p>
        </w:tc>
      </w:tr>
      <w:tr w:rsidR="00765BA3" w14:paraId="1E16AB63"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01A549E6" w14:textId="77777777" w:rsidR="00765BA3" w:rsidRDefault="00836864">
            <w:pPr>
              <w:spacing w:after="0" w:line="259" w:lineRule="auto"/>
              <w:ind w:left="0" w:firstLine="0"/>
            </w:pPr>
            <w:r>
              <w:rPr>
                <w:sz w:val="12"/>
              </w:rPr>
              <w:t>Pentadecan-15-olide</w:t>
            </w:r>
          </w:p>
        </w:tc>
        <w:tc>
          <w:tcPr>
            <w:tcW w:w="895" w:type="dxa"/>
            <w:tcBorders>
              <w:top w:val="single" w:sz="3" w:space="0" w:color="000000"/>
              <w:left w:val="single" w:sz="2" w:space="0" w:color="000000"/>
              <w:bottom w:val="single" w:sz="3" w:space="0" w:color="000000"/>
              <w:right w:val="single" w:sz="2" w:space="0" w:color="000000"/>
            </w:tcBorders>
            <w:vAlign w:val="bottom"/>
          </w:tcPr>
          <w:p w14:paraId="3D10AD8F" w14:textId="77777777" w:rsidR="00765BA3" w:rsidRDefault="00836864">
            <w:pPr>
              <w:spacing w:after="0" w:line="259" w:lineRule="auto"/>
              <w:ind w:left="0" w:firstLine="0"/>
            </w:pPr>
            <w:r>
              <w:rPr>
                <w:sz w:val="12"/>
              </w:rPr>
              <w:t>106-02-5</w:t>
            </w:r>
          </w:p>
        </w:tc>
        <w:tc>
          <w:tcPr>
            <w:tcW w:w="737" w:type="dxa"/>
            <w:tcBorders>
              <w:top w:val="single" w:sz="3" w:space="0" w:color="000000"/>
              <w:left w:val="single" w:sz="2" w:space="0" w:color="000000"/>
              <w:bottom w:val="single" w:sz="3" w:space="0" w:color="000000"/>
              <w:right w:val="single" w:sz="2" w:space="0" w:color="000000"/>
            </w:tcBorders>
            <w:vAlign w:val="bottom"/>
          </w:tcPr>
          <w:p w14:paraId="43DF18D9" w14:textId="77777777" w:rsidR="00765BA3" w:rsidRDefault="00836864">
            <w:pPr>
              <w:spacing w:after="0" w:line="259" w:lineRule="auto"/>
              <w:ind w:left="0" w:firstLine="0"/>
            </w:pPr>
            <w:r>
              <w:rPr>
                <w:sz w:val="12"/>
              </w:rPr>
              <w:t>203-354-6</w:t>
            </w:r>
          </w:p>
        </w:tc>
        <w:tc>
          <w:tcPr>
            <w:tcW w:w="1135" w:type="dxa"/>
            <w:tcBorders>
              <w:top w:val="single" w:sz="3" w:space="0" w:color="000000"/>
              <w:left w:val="single" w:sz="2" w:space="0" w:color="000000"/>
              <w:bottom w:val="single" w:sz="3" w:space="0" w:color="000000"/>
              <w:right w:val="single" w:sz="4" w:space="0" w:color="000000"/>
            </w:tcBorders>
          </w:tcPr>
          <w:p w14:paraId="60C9103A" w14:textId="77777777" w:rsidR="00765BA3" w:rsidRDefault="00836864">
            <w:pPr>
              <w:spacing w:after="0" w:line="259" w:lineRule="auto"/>
              <w:ind w:left="0" w:firstLine="0"/>
            </w:pPr>
            <w:r>
              <w:rPr>
                <w:sz w:val="12"/>
              </w:rPr>
              <w:t>01-2119987323-</w:t>
            </w:r>
          </w:p>
          <w:p w14:paraId="1C806148" w14:textId="77777777" w:rsidR="00765BA3" w:rsidRDefault="00836864">
            <w:pPr>
              <w:spacing w:after="0" w:line="259" w:lineRule="auto"/>
              <w:ind w:left="0" w:firstLine="0"/>
            </w:pPr>
            <w:r>
              <w:rPr>
                <w:sz w:val="12"/>
              </w:rPr>
              <w:t>31</w:t>
            </w:r>
          </w:p>
        </w:tc>
        <w:tc>
          <w:tcPr>
            <w:tcW w:w="3773" w:type="dxa"/>
            <w:tcBorders>
              <w:top w:val="single" w:sz="3" w:space="0" w:color="000000"/>
              <w:left w:val="single" w:sz="4" w:space="0" w:color="000000"/>
              <w:bottom w:val="single" w:sz="3" w:space="0" w:color="000000"/>
              <w:right w:val="single" w:sz="2" w:space="0" w:color="000000"/>
            </w:tcBorders>
            <w:vAlign w:val="bottom"/>
          </w:tcPr>
          <w:p w14:paraId="0420C354"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2 H411 Skin. Sens. 1B H317</w:t>
            </w:r>
          </w:p>
        </w:tc>
        <w:tc>
          <w:tcPr>
            <w:tcW w:w="653" w:type="dxa"/>
            <w:tcBorders>
              <w:top w:val="single" w:sz="3" w:space="0" w:color="000000"/>
              <w:left w:val="single" w:sz="2" w:space="0" w:color="000000"/>
              <w:bottom w:val="single" w:sz="3" w:space="0" w:color="000000"/>
              <w:right w:val="single" w:sz="2" w:space="0" w:color="000000"/>
            </w:tcBorders>
          </w:tcPr>
          <w:p w14:paraId="77F21B85" w14:textId="77777777" w:rsidR="00765BA3" w:rsidRDefault="00836864">
            <w:pPr>
              <w:spacing w:after="0" w:line="259" w:lineRule="auto"/>
              <w:ind w:left="127" w:hanging="103"/>
            </w:pPr>
            <w:r>
              <w:rPr>
                <w:sz w:val="12"/>
              </w:rPr>
              <w:t>&gt;=0.25% &lt;1.00%</w:t>
            </w:r>
          </w:p>
        </w:tc>
      </w:tr>
      <w:tr w:rsidR="00765BA3" w14:paraId="46B101F6"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66B9C85C" w14:textId="77777777" w:rsidR="00765BA3" w:rsidRDefault="00836864">
            <w:pPr>
              <w:spacing w:after="0" w:line="259" w:lineRule="auto"/>
              <w:ind w:left="0" w:firstLine="0"/>
            </w:pPr>
            <w:r>
              <w:rPr>
                <w:sz w:val="12"/>
              </w:rPr>
              <w:t>2,6,6-</w:t>
            </w:r>
            <w:proofErr w:type="gramStart"/>
            <w:r>
              <w:rPr>
                <w:sz w:val="12"/>
              </w:rPr>
              <w:t>Trimethylbicyclo[3.1.1]hept</w:t>
            </w:r>
            <w:proofErr w:type="gramEnd"/>
            <w:r>
              <w:rPr>
                <w:sz w:val="12"/>
              </w:rPr>
              <w:t>-2-ene</w:t>
            </w:r>
          </w:p>
        </w:tc>
        <w:tc>
          <w:tcPr>
            <w:tcW w:w="895" w:type="dxa"/>
            <w:tcBorders>
              <w:top w:val="single" w:sz="3" w:space="0" w:color="000000"/>
              <w:left w:val="single" w:sz="2" w:space="0" w:color="000000"/>
              <w:bottom w:val="single" w:sz="3" w:space="0" w:color="000000"/>
              <w:right w:val="single" w:sz="2" w:space="0" w:color="000000"/>
            </w:tcBorders>
            <w:vAlign w:val="bottom"/>
          </w:tcPr>
          <w:p w14:paraId="004851A2" w14:textId="77777777" w:rsidR="00765BA3" w:rsidRDefault="00836864">
            <w:pPr>
              <w:spacing w:after="0" w:line="259" w:lineRule="auto"/>
              <w:ind w:left="0" w:firstLine="0"/>
            </w:pPr>
            <w:r>
              <w:rPr>
                <w:sz w:val="12"/>
              </w:rPr>
              <w:t>80-56-8</w:t>
            </w:r>
          </w:p>
        </w:tc>
        <w:tc>
          <w:tcPr>
            <w:tcW w:w="737" w:type="dxa"/>
            <w:tcBorders>
              <w:top w:val="single" w:sz="3" w:space="0" w:color="000000"/>
              <w:left w:val="single" w:sz="2" w:space="0" w:color="000000"/>
              <w:bottom w:val="single" w:sz="3" w:space="0" w:color="000000"/>
              <w:right w:val="single" w:sz="2" w:space="0" w:color="000000"/>
            </w:tcBorders>
            <w:vAlign w:val="bottom"/>
          </w:tcPr>
          <w:p w14:paraId="71707004" w14:textId="77777777" w:rsidR="00765BA3" w:rsidRDefault="00836864">
            <w:pPr>
              <w:spacing w:after="0" w:line="259" w:lineRule="auto"/>
              <w:ind w:left="0" w:firstLine="0"/>
            </w:pPr>
            <w:r>
              <w:rPr>
                <w:sz w:val="12"/>
              </w:rPr>
              <w:t>201-291-9</w:t>
            </w:r>
          </w:p>
        </w:tc>
        <w:tc>
          <w:tcPr>
            <w:tcW w:w="1135" w:type="dxa"/>
            <w:tcBorders>
              <w:top w:val="single" w:sz="3" w:space="0" w:color="000000"/>
              <w:left w:val="single" w:sz="2" w:space="0" w:color="000000"/>
              <w:bottom w:val="single" w:sz="3" w:space="0" w:color="000000"/>
              <w:right w:val="single" w:sz="4" w:space="0" w:color="000000"/>
            </w:tcBorders>
          </w:tcPr>
          <w:p w14:paraId="01864431" w14:textId="77777777" w:rsidR="00765BA3" w:rsidRDefault="00836864">
            <w:pPr>
              <w:spacing w:after="0" w:line="259" w:lineRule="auto"/>
              <w:ind w:left="0" w:firstLine="0"/>
            </w:pPr>
            <w:r>
              <w:rPr>
                <w:sz w:val="12"/>
              </w:rPr>
              <w:t>01-2119979519-</w:t>
            </w:r>
          </w:p>
          <w:p w14:paraId="16F2BB88" w14:textId="77777777" w:rsidR="00765BA3" w:rsidRDefault="00836864">
            <w:pPr>
              <w:spacing w:after="0" w:line="259" w:lineRule="auto"/>
              <w:ind w:left="0" w:firstLine="0"/>
            </w:pPr>
            <w:r>
              <w:rPr>
                <w:sz w:val="12"/>
              </w:rPr>
              <w:t>16</w:t>
            </w:r>
          </w:p>
        </w:tc>
        <w:tc>
          <w:tcPr>
            <w:tcW w:w="3773" w:type="dxa"/>
            <w:tcBorders>
              <w:top w:val="single" w:sz="3" w:space="0" w:color="000000"/>
              <w:left w:val="single" w:sz="4" w:space="0" w:color="000000"/>
              <w:bottom w:val="single" w:sz="3" w:space="0" w:color="000000"/>
              <w:right w:val="single" w:sz="2" w:space="0" w:color="000000"/>
            </w:tcBorders>
          </w:tcPr>
          <w:p w14:paraId="79111EEE" w14:textId="77777777" w:rsidR="00765BA3" w:rsidRDefault="00836864">
            <w:pPr>
              <w:spacing w:after="0" w:line="259" w:lineRule="auto"/>
              <w:ind w:left="2" w:firstLine="0"/>
            </w:pPr>
            <w:r>
              <w:rPr>
                <w:sz w:val="10"/>
              </w:rPr>
              <w:t xml:space="preserve">Acute </w:t>
            </w:r>
            <w:proofErr w:type="spellStart"/>
            <w:r>
              <w:rPr>
                <w:sz w:val="10"/>
              </w:rPr>
              <w:t>Tox</w:t>
            </w:r>
            <w:proofErr w:type="spellEnd"/>
            <w:r>
              <w:rPr>
                <w:sz w:val="10"/>
              </w:rPr>
              <w:t xml:space="preserve">. 4 H302 </w:t>
            </w: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 Asp. </w:t>
            </w:r>
            <w:proofErr w:type="spellStart"/>
            <w:r>
              <w:rPr>
                <w:sz w:val="10"/>
              </w:rPr>
              <w:t>Tox</w:t>
            </w:r>
            <w:proofErr w:type="spellEnd"/>
            <w:r>
              <w:rPr>
                <w:sz w:val="10"/>
              </w:rPr>
              <w:t xml:space="preserve">. 1 H304 </w:t>
            </w:r>
            <w:proofErr w:type="spellStart"/>
            <w:r>
              <w:rPr>
                <w:sz w:val="10"/>
              </w:rPr>
              <w:t>Flam</w:t>
            </w:r>
            <w:proofErr w:type="spellEnd"/>
            <w:r>
              <w:rPr>
                <w:sz w:val="10"/>
              </w:rPr>
              <w:t xml:space="preserve">. </w:t>
            </w:r>
            <w:proofErr w:type="spellStart"/>
            <w:r>
              <w:rPr>
                <w:sz w:val="10"/>
              </w:rPr>
              <w:t>Liq</w:t>
            </w:r>
            <w:proofErr w:type="spellEnd"/>
            <w:r>
              <w:rPr>
                <w:sz w:val="10"/>
              </w:rPr>
              <w:t>. 3 H226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20DC8397" w14:textId="77777777" w:rsidR="00765BA3" w:rsidRDefault="00836864">
            <w:pPr>
              <w:spacing w:after="0" w:line="259" w:lineRule="auto"/>
              <w:ind w:left="127" w:hanging="103"/>
            </w:pPr>
            <w:r>
              <w:rPr>
                <w:sz w:val="12"/>
              </w:rPr>
              <w:t>&gt;=0.25% &lt;1.00%</w:t>
            </w:r>
          </w:p>
        </w:tc>
      </w:tr>
      <w:tr w:rsidR="00765BA3" w14:paraId="1310B529"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0FA5067F" w14:textId="77777777" w:rsidR="00765BA3" w:rsidRDefault="00836864">
            <w:pPr>
              <w:spacing w:after="0" w:line="259" w:lineRule="auto"/>
              <w:ind w:left="0" w:firstLine="0"/>
            </w:pPr>
            <w:r>
              <w:rPr>
                <w:sz w:val="12"/>
              </w:rPr>
              <w:t>4,7,7-trimethyl-8-</w:t>
            </w:r>
            <w:proofErr w:type="gramStart"/>
            <w:r>
              <w:rPr>
                <w:sz w:val="12"/>
              </w:rPr>
              <w:t>oxabicyclo[2.2.2]octane</w:t>
            </w:r>
            <w:proofErr w:type="gramEnd"/>
          </w:p>
        </w:tc>
        <w:tc>
          <w:tcPr>
            <w:tcW w:w="895" w:type="dxa"/>
            <w:tcBorders>
              <w:top w:val="single" w:sz="3" w:space="0" w:color="000000"/>
              <w:left w:val="single" w:sz="2" w:space="0" w:color="000000"/>
              <w:bottom w:val="single" w:sz="3" w:space="0" w:color="000000"/>
              <w:right w:val="single" w:sz="2" w:space="0" w:color="000000"/>
            </w:tcBorders>
            <w:vAlign w:val="bottom"/>
          </w:tcPr>
          <w:p w14:paraId="48F6FE98" w14:textId="77777777" w:rsidR="00765BA3" w:rsidRDefault="00836864">
            <w:pPr>
              <w:spacing w:after="0" w:line="259" w:lineRule="auto"/>
              <w:ind w:left="0" w:firstLine="0"/>
            </w:pPr>
            <w:r>
              <w:rPr>
                <w:sz w:val="12"/>
              </w:rPr>
              <w:t>470-82-6</w:t>
            </w:r>
          </w:p>
        </w:tc>
        <w:tc>
          <w:tcPr>
            <w:tcW w:w="737" w:type="dxa"/>
            <w:tcBorders>
              <w:top w:val="single" w:sz="3" w:space="0" w:color="000000"/>
              <w:left w:val="single" w:sz="2" w:space="0" w:color="000000"/>
              <w:bottom w:val="single" w:sz="3" w:space="0" w:color="000000"/>
              <w:right w:val="single" w:sz="2" w:space="0" w:color="000000"/>
            </w:tcBorders>
            <w:vAlign w:val="bottom"/>
          </w:tcPr>
          <w:p w14:paraId="4691D97F" w14:textId="77777777" w:rsidR="00765BA3" w:rsidRDefault="00836864">
            <w:pPr>
              <w:spacing w:after="0" w:line="259" w:lineRule="auto"/>
              <w:ind w:left="0" w:firstLine="0"/>
            </w:pPr>
            <w:r>
              <w:rPr>
                <w:sz w:val="12"/>
              </w:rPr>
              <w:t>207-431-5</w:t>
            </w:r>
          </w:p>
        </w:tc>
        <w:tc>
          <w:tcPr>
            <w:tcW w:w="1135" w:type="dxa"/>
            <w:tcBorders>
              <w:top w:val="single" w:sz="3" w:space="0" w:color="000000"/>
              <w:left w:val="single" w:sz="2" w:space="0" w:color="000000"/>
              <w:bottom w:val="single" w:sz="3" w:space="0" w:color="000000"/>
              <w:right w:val="single" w:sz="4" w:space="0" w:color="000000"/>
            </w:tcBorders>
          </w:tcPr>
          <w:p w14:paraId="6451B387"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2D612C71" w14:textId="77777777" w:rsidR="00765BA3" w:rsidRDefault="00836864">
            <w:pPr>
              <w:spacing w:after="0" w:line="259" w:lineRule="auto"/>
              <w:ind w:left="2" w:firstLine="0"/>
            </w:pPr>
            <w:proofErr w:type="spellStart"/>
            <w:r>
              <w:rPr>
                <w:sz w:val="10"/>
              </w:rPr>
              <w:t>Aquatic</w:t>
            </w:r>
            <w:proofErr w:type="spellEnd"/>
            <w:r>
              <w:rPr>
                <w:sz w:val="10"/>
              </w:rPr>
              <w:t xml:space="preserve"> </w:t>
            </w:r>
            <w:proofErr w:type="spellStart"/>
            <w:r>
              <w:rPr>
                <w:sz w:val="10"/>
              </w:rPr>
              <w:t>Chronic</w:t>
            </w:r>
            <w:proofErr w:type="spellEnd"/>
            <w:r>
              <w:rPr>
                <w:sz w:val="10"/>
              </w:rPr>
              <w:t xml:space="preserve"> 3 H412 </w:t>
            </w:r>
            <w:proofErr w:type="spellStart"/>
            <w:r>
              <w:rPr>
                <w:sz w:val="10"/>
              </w:rPr>
              <w:t>Flam</w:t>
            </w:r>
            <w:proofErr w:type="spellEnd"/>
            <w:r>
              <w:rPr>
                <w:sz w:val="10"/>
              </w:rPr>
              <w:t xml:space="preserve">. </w:t>
            </w:r>
            <w:proofErr w:type="spellStart"/>
            <w:r>
              <w:rPr>
                <w:sz w:val="10"/>
              </w:rPr>
              <w:t>Liq</w:t>
            </w:r>
            <w:proofErr w:type="spellEnd"/>
            <w:r>
              <w:rPr>
                <w:sz w:val="10"/>
              </w:rPr>
              <w:t>. 3 H226 Skin. Sens. 1B H317</w:t>
            </w:r>
          </w:p>
        </w:tc>
        <w:tc>
          <w:tcPr>
            <w:tcW w:w="653" w:type="dxa"/>
            <w:tcBorders>
              <w:top w:val="single" w:sz="3" w:space="0" w:color="000000"/>
              <w:left w:val="single" w:sz="2" w:space="0" w:color="000000"/>
              <w:bottom w:val="single" w:sz="3" w:space="0" w:color="000000"/>
              <w:right w:val="single" w:sz="2" w:space="0" w:color="000000"/>
            </w:tcBorders>
          </w:tcPr>
          <w:p w14:paraId="03F2C232" w14:textId="77777777" w:rsidR="00765BA3" w:rsidRDefault="00836864">
            <w:pPr>
              <w:spacing w:after="0" w:line="259" w:lineRule="auto"/>
              <w:ind w:left="127" w:hanging="103"/>
            </w:pPr>
            <w:r>
              <w:rPr>
                <w:sz w:val="12"/>
              </w:rPr>
              <w:t>&gt;=0.25% &lt;1.00%</w:t>
            </w:r>
          </w:p>
        </w:tc>
      </w:tr>
      <w:tr w:rsidR="00765BA3" w14:paraId="5690D56B"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030293D4" w14:textId="77777777" w:rsidR="00765BA3" w:rsidRDefault="00836864">
            <w:pPr>
              <w:spacing w:after="0" w:line="259" w:lineRule="auto"/>
              <w:ind w:left="0" w:firstLine="0"/>
            </w:pPr>
            <w:r>
              <w:rPr>
                <w:sz w:val="12"/>
              </w:rPr>
              <w:t>2-methoxy-4-prop-2-enylphenol</w:t>
            </w:r>
          </w:p>
        </w:tc>
        <w:tc>
          <w:tcPr>
            <w:tcW w:w="895" w:type="dxa"/>
            <w:tcBorders>
              <w:top w:val="single" w:sz="3" w:space="0" w:color="000000"/>
              <w:left w:val="single" w:sz="2" w:space="0" w:color="000000"/>
              <w:bottom w:val="single" w:sz="3" w:space="0" w:color="000000"/>
              <w:right w:val="single" w:sz="2" w:space="0" w:color="000000"/>
            </w:tcBorders>
            <w:vAlign w:val="bottom"/>
          </w:tcPr>
          <w:p w14:paraId="14EDECC2" w14:textId="77777777" w:rsidR="00765BA3" w:rsidRDefault="00836864">
            <w:pPr>
              <w:spacing w:after="0" w:line="259" w:lineRule="auto"/>
              <w:ind w:left="0" w:firstLine="0"/>
            </w:pPr>
            <w:r>
              <w:rPr>
                <w:sz w:val="12"/>
              </w:rPr>
              <w:t>97-53-0</w:t>
            </w:r>
          </w:p>
        </w:tc>
        <w:tc>
          <w:tcPr>
            <w:tcW w:w="737" w:type="dxa"/>
            <w:tcBorders>
              <w:top w:val="single" w:sz="3" w:space="0" w:color="000000"/>
              <w:left w:val="single" w:sz="2" w:space="0" w:color="000000"/>
              <w:bottom w:val="single" w:sz="3" w:space="0" w:color="000000"/>
              <w:right w:val="single" w:sz="2" w:space="0" w:color="000000"/>
            </w:tcBorders>
            <w:vAlign w:val="bottom"/>
          </w:tcPr>
          <w:p w14:paraId="06A07F90" w14:textId="77777777" w:rsidR="00765BA3" w:rsidRDefault="00836864">
            <w:pPr>
              <w:spacing w:after="0" w:line="259" w:lineRule="auto"/>
              <w:ind w:left="0" w:firstLine="0"/>
            </w:pPr>
            <w:r>
              <w:rPr>
                <w:sz w:val="12"/>
              </w:rPr>
              <w:t>202-589-1</w:t>
            </w:r>
          </w:p>
        </w:tc>
        <w:tc>
          <w:tcPr>
            <w:tcW w:w="1135" w:type="dxa"/>
            <w:tcBorders>
              <w:top w:val="single" w:sz="3" w:space="0" w:color="000000"/>
              <w:left w:val="single" w:sz="2" w:space="0" w:color="000000"/>
              <w:bottom w:val="single" w:sz="3" w:space="0" w:color="000000"/>
              <w:right w:val="single" w:sz="4" w:space="0" w:color="000000"/>
            </w:tcBorders>
          </w:tcPr>
          <w:p w14:paraId="564A5A74"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7D7CF53F" w14:textId="77777777" w:rsidR="00765BA3" w:rsidRDefault="00836864">
            <w:pPr>
              <w:spacing w:after="0" w:line="259" w:lineRule="auto"/>
              <w:ind w:left="2" w:firstLine="0"/>
            </w:pPr>
            <w:r>
              <w:rPr>
                <w:sz w:val="10"/>
              </w:rPr>
              <w:t>Eye Dam. 2 H319 Skin. Sens. 1B H317</w:t>
            </w:r>
          </w:p>
        </w:tc>
        <w:tc>
          <w:tcPr>
            <w:tcW w:w="653" w:type="dxa"/>
            <w:tcBorders>
              <w:top w:val="single" w:sz="3" w:space="0" w:color="000000"/>
              <w:left w:val="single" w:sz="2" w:space="0" w:color="000000"/>
              <w:bottom w:val="single" w:sz="3" w:space="0" w:color="000000"/>
              <w:right w:val="single" w:sz="2" w:space="0" w:color="000000"/>
            </w:tcBorders>
          </w:tcPr>
          <w:p w14:paraId="3DD95B50" w14:textId="77777777" w:rsidR="00765BA3" w:rsidRDefault="00836864">
            <w:pPr>
              <w:spacing w:after="0" w:line="259" w:lineRule="auto"/>
              <w:ind w:left="127" w:hanging="103"/>
            </w:pPr>
            <w:r>
              <w:rPr>
                <w:sz w:val="12"/>
              </w:rPr>
              <w:t>&gt;=0.10% &lt;0.25%</w:t>
            </w:r>
          </w:p>
        </w:tc>
      </w:tr>
      <w:tr w:rsidR="00765BA3" w14:paraId="1BCCB746" w14:textId="77777777">
        <w:trPr>
          <w:trHeight w:val="324"/>
        </w:trPr>
        <w:tc>
          <w:tcPr>
            <w:tcW w:w="2676" w:type="dxa"/>
            <w:tcBorders>
              <w:top w:val="single" w:sz="3" w:space="0" w:color="000000"/>
              <w:left w:val="single" w:sz="2" w:space="0" w:color="000000"/>
              <w:bottom w:val="single" w:sz="3" w:space="0" w:color="000000"/>
              <w:right w:val="single" w:sz="2" w:space="0" w:color="000000"/>
            </w:tcBorders>
          </w:tcPr>
          <w:p w14:paraId="0D583D0B" w14:textId="77777777" w:rsidR="00765BA3" w:rsidRDefault="00836864">
            <w:pPr>
              <w:spacing w:after="0" w:line="259" w:lineRule="auto"/>
              <w:ind w:left="0" w:firstLine="0"/>
            </w:pPr>
            <w:r>
              <w:rPr>
                <w:sz w:val="10"/>
              </w:rPr>
              <w:t>(3R-(3alpha, 3abeta,7beta,8aalpha</w:t>
            </w:r>
            <w:proofErr w:type="gramStart"/>
            <w:r>
              <w:rPr>
                <w:sz w:val="10"/>
              </w:rPr>
              <w:t>))-</w:t>
            </w:r>
            <w:proofErr w:type="gramEnd"/>
            <w:r>
              <w:rPr>
                <w:sz w:val="10"/>
              </w:rPr>
              <w:t>octahydro-3,8,8trimethyl-6-methylene-1H-3a,7-methanoazulene</w:t>
            </w:r>
          </w:p>
        </w:tc>
        <w:tc>
          <w:tcPr>
            <w:tcW w:w="895" w:type="dxa"/>
            <w:tcBorders>
              <w:top w:val="single" w:sz="3" w:space="0" w:color="000000"/>
              <w:left w:val="single" w:sz="2" w:space="0" w:color="000000"/>
              <w:bottom w:val="single" w:sz="3" w:space="0" w:color="000000"/>
              <w:right w:val="single" w:sz="2" w:space="0" w:color="000000"/>
            </w:tcBorders>
            <w:vAlign w:val="bottom"/>
          </w:tcPr>
          <w:p w14:paraId="0D2A9A4D" w14:textId="77777777" w:rsidR="00765BA3" w:rsidRDefault="00836864">
            <w:pPr>
              <w:spacing w:after="0" w:line="259" w:lineRule="auto"/>
              <w:ind w:left="0" w:firstLine="0"/>
            </w:pPr>
            <w:r>
              <w:rPr>
                <w:sz w:val="12"/>
              </w:rPr>
              <w:t>546-28-1</w:t>
            </w:r>
          </w:p>
        </w:tc>
        <w:tc>
          <w:tcPr>
            <w:tcW w:w="737" w:type="dxa"/>
            <w:tcBorders>
              <w:top w:val="single" w:sz="3" w:space="0" w:color="000000"/>
              <w:left w:val="single" w:sz="2" w:space="0" w:color="000000"/>
              <w:bottom w:val="single" w:sz="3" w:space="0" w:color="000000"/>
              <w:right w:val="single" w:sz="2" w:space="0" w:color="000000"/>
            </w:tcBorders>
            <w:vAlign w:val="bottom"/>
          </w:tcPr>
          <w:p w14:paraId="366E4481" w14:textId="77777777" w:rsidR="00765BA3" w:rsidRDefault="00836864">
            <w:pPr>
              <w:spacing w:after="0" w:line="259" w:lineRule="auto"/>
              <w:ind w:left="0" w:firstLine="0"/>
            </w:pPr>
            <w:r>
              <w:rPr>
                <w:sz w:val="12"/>
              </w:rPr>
              <w:t>208-898-8</w:t>
            </w:r>
          </w:p>
        </w:tc>
        <w:tc>
          <w:tcPr>
            <w:tcW w:w="1135" w:type="dxa"/>
            <w:tcBorders>
              <w:top w:val="single" w:sz="3" w:space="0" w:color="000000"/>
              <w:left w:val="single" w:sz="2" w:space="0" w:color="000000"/>
              <w:bottom w:val="single" w:sz="3" w:space="0" w:color="000000"/>
              <w:right w:val="single" w:sz="4" w:space="0" w:color="000000"/>
            </w:tcBorders>
          </w:tcPr>
          <w:p w14:paraId="3F46DC1C" w14:textId="77777777" w:rsidR="00765BA3" w:rsidRDefault="00765BA3">
            <w:pPr>
              <w:spacing w:after="160" w:line="259" w:lineRule="auto"/>
              <w:ind w:left="0" w:firstLine="0"/>
            </w:pPr>
          </w:p>
        </w:tc>
        <w:tc>
          <w:tcPr>
            <w:tcW w:w="3773" w:type="dxa"/>
            <w:tcBorders>
              <w:top w:val="single" w:sz="3" w:space="0" w:color="000000"/>
              <w:left w:val="single" w:sz="4" w:space="0" w:color="000000"/>
              <w:bottom w:val="single" w:sz="3" w:space="0" w:color="000000"/>
              <w:right w:val="single" w:sz="2" w:space="0" w:color="000000"/>
            </w:tcBorders>
            <w:vAlign w:val="bottom"/>
          </w:tcPr>
          <w:p w14:paraId="1C76F072" w14:textId="77777777" w:rsidR="00765BA3" w:rsidRDefault="00836864">
            <w:pPr>
              <w:spacing w:after="0" w:line="259" w:lineRule="auto"/>
              <w:ind w:left="2" w:firstLine="0"/>
            </w:pPr>
            <w:proofErr w:type="spellStart"/>
            <w:r>
              <w:rPr>
                <w:sz w:val="10"/>
              </w:rPr>
              <w:t>Aquatic</w:t>
            </w:r>
            <w:proofErr w:type="spellEnd"/>
            <w:r>
              <w:rPr>
                <w:sz w:val="10"/>
              </w:rPr>
              <w:t xml:space="preserve"> Acute 1 H400 </w:t>
            </w:r>
            <w:proofErr w:type="spellStart"/>
            <w:r>
              <w:rPr>
                <w:sz w:val="10"/>
              </w:rPr>
              <w:t>Aquatic</w:t>
            </w:r>
            <w:proofErr w:type="spellEnd"/>
            <w:r>
              <w:rPr>
                <w:sz w:val="10"/>
              </w:rPr>
              <w:t xml:space="preserve"> </w:t>
            </w:r>
            <w:proofErr w:type="spellStart"/>
            <w:r>
              <w:rPr>
                <w:sz w:val="10"/>
              </w:rPr>
              <w:t>Chronic</w:t>
            </w:r>
            <w:proofErr w:type="spellEnd"/>
            <w:r>
              <w:rPr>
                <w:sz w:val="10"/>
              </w:rPr>
              <w:t xml:space="preserve"> 1 H410</w:t>
            </w:r>
          </w:p>
        </w:tc>
        <w:tc>
          <w:tcPr>
            <w:tcW w:w="653" w:type="dxa"/>
            <w:tcBorders>
              <w:top w:val="single" w:sz="3" w:space="0" w:color="000000"/>
              <w:left w:val="single" w:sz="2" w:space="0" w:color="000000"/>
              <w:bottom w:val="single" w:sz="3" w:space="0" w:color="000000"/>
              <w:right w:val="single" w:sz="2" w:space="0" w:color="000000"/>
            </w:tcBorders>
          </w:tcPr>
          <w:p w14:paraId="19F309D4" w14:textId="77777777" w:rsidR="00765BA3" w:rsidRDefault="00836864">
            <w:pPr>
              <w:spacing w:after="0" w:line="259" w:lineRule="auto"/>
              <w:ind w:left="127" w:hanging="103"/>
            </w:pPr>
            <w:r>
              <w:rPr>
                <w:sz w:val="12"/>
              </w:rPr>
              <w:t>&gt;=0.10% &lt;0.25%</w:t>
            </w:r>
          </w:p>
        </w:tc>
      </w:tr>
      <w:tr w:rsidR="00765BA3" w14:paraId="665FBF72" w14:textId="77777777">
        <w:trPr>
          <w:trHeight w:val="324"/>
        </w:trPr>
        <w:tc>
          <w:tcPr>
            <w:tcW w:w="2676" w:type="dxa"/>
            <w:tcBorders>
              <w:top w:val="single" w:sz="3" w:space="0" w:color="000000"/>
              <w:left w:val="single" w:sz="2" w:space="0" w:color="000000"/>
              <w:bottom w:val="single" w:sz="3" w:space="0" w:color="000000"/>
              <w:right w:val="single" w:sz="2" w:space="0" w:color="000000"/>
            </w:tcBorders>
            <w:vAlign w:val="bottom"/>
          </w:tcPr>
          <w:p w14:paraId="179FC72F" w14:textId="77777777" w:rsidR="00765BA3" w:rsidRDefault="00836864">
            <w:pPr>
              <w:spacing w:after="0" w:line="259" w:lineRule="auto"/>
              <w:ind w:left="0" w:firstLine="0"/>
            </w:pPr>
            <w:r>
              <w:rPr>
                <w:sz w:val="12"/>
              </w:rPr>
              <w:t>3,7-Dimethyl-2,6-octadienal</w:t>
            </w:r>
          </w:p>
        </w:tc>
        <w:tc>
          <w:tcPr>
            <w:tcW w:w="895" w:type="dxa"/>
            <w:tcBorders>
              <w:top w:val="single" w:sz="3" w:space="0" w:color="000000"/>
              <w:left w:val="single" w:sz="2" w:space="0" w:color="000000"/>
              <w:bottom w:val="single" w:sz="3" w:space="0" w:color="000000"/>
              <w:right w:val="single" w:sz="2" w:space="0" w:color="000000"/>
            </w:tcBorders>
            <w:vAlign w:val="bottom"/>
          </w:tcPr>
          <w:p w14:paraId="67A905E0" w14:textId="77777777" w:rsidR="00765BA3" w:rsidRDefault="00836864">
            <w:pPr>
              <w:spacing w:after="0" w:line="259" w:lineRule="auto"/>
              <w:ind w:left="0" w:firstLine="0"/>
            </w:pPr>
            <w:r>
              <w:rPr>
                <w:sz w:val="12"/>
              </w:rPr>
              <w:t>5392-40-5</w:t>
            </w:r>
          </w:p>
        </w:tc>
        <w:tc>
          <w:tcPr>
            <w:tcW w:w="737" w:type="dxa"/>
            <w:tcBorders>
              <w:top w:val="single" w:sz="3" w:space="0" w:color="000000"/>
              <w:left w:val="single" w:sz="2" w:space="0" w:color="000000"/>
              <w:bottom w:val="single" w:sz="3" w:space="0" w:color="000000"/>
              <w:right w:val="single" w:sz="2" w:space="0" w:color="000000"/>
            </w:tcBorders>
            <w:vAlign w:val="bottom"/>
          </w:tcPr>
          <w:p w14:paraId="5A535E3B" w14:textId="77777777" w:rsidR="00765BA3" w:rsidRDefault="00836864">
            <w:pPr>
              <w:spacing w:after="0" w:line="259" w:lineRule="auto"/>
              <w:ind w:left="0" w:firstLine="0"/>
            </w:pPr>
            <w:r>
              <w:rPr>
                <w:sz w:val="12"/>
              </w:rPr>
              <w:t>226-394-6</w:t>
            </w:r>
          </w:p>
        </w:tc>
        <w:tc>
          <w:tcPr>
            <w:tcW w:w="1135" w:type="dxa"/>
            <w:tcBorders>
              <w:top w:val="single" w:sz="3" w:space="0" w:color="000000"/>
              <w:left w:val="single" w:sz="2" w:space="0" w:color="000000"/>
              <w:bottom w:val="single" w:sz="3" w:space="0" w:color="000000"/>
              <w:right w:val="single" w:sz="4" w:space="0" w:color="000000"/>
            </w:tcBorders>
          </w:tcPr>
          <w:p w14:paraId="4B52E0F0" w14:textId="77777777" w:rsidR="00765BA3" w:rsidRDefault="00836864">
            <w:pPr>
              <w:spacing w:after="0" w:line="259" w:lineRule="auto"/>
              <w:ind w:left="0" w:firstLine="0"/>
            </w:pPr>
            <w:r>
              <w:rPr>
                <w:sz w:val="12"/>
              </w:rPr>
              <w:t>01-2119462829-</w:t>
            </w:r>
          </w:p>
          <w:p w14:paraId="458C396B" w14:textId="77777777" w:rsidR="00765BA3" w:rsidRDefault="00836864">
            <w:pPr>
              <w:spacing w:after="0" w:line="259" w:lineRule="auto"/>
              <w:ind w:left="0" w:firstLine="0"/>
            </w:pPr>
            <w:r>
              <w:rPr>
                <w:sz w:val="12"/>
              </w:rPr>
              <w:t>23</w:t>
            </w:r>
          </w:p>
        </w:tc>
        <w:tc>
          <w:tcPr>
            <w:tcW w:w="3773" w:type="dxa"/>
            <w:tcBorders>
              <w:top w:val="single" w:sz="3" w:space="0" w:color="000000"/>
              <w:left w:val="single" w:sz="4" w:space="0" w:color="000000"/>
              <w:bottom w:val="single" w:sz="3" w:space="0" w:color="000000"/>
              <w:right w:val="single" w:sz="2" w:space="0" w:color="000000"/>
            </w:tcBorders>
            <w:vAlign w:val="bottom"/>
          </w:tcPr>
          <w:p w14:paraId="2F839CBB" w14:textId="77777777" w:rsidR="00765BA3" w:rsidRDefault="00836864">
            <w:pPr>
              <w:spacing w:after="0" w:line="259" w:lineRule="auto"/>
              <w:ind w:left="2" w:firstLine="0"/>
            </w:pPr>
            <w:r>
              <w:rPr>
                <w:sz w:val="10"/>
              </w:rPr>
              <w:t>Eye Dam. 2 H319 Skin Corr. 2 H315 Skin. Sens. 1B H317</w:t>
            </w:r>
          </w:p>
        </w:tc>
        <w:tc>
          <w:tcPr>
            <w:tcW w:w="653" w:type="dxa"/>
            <w:tcBorders>
              <w:top w:val="single" w:sz="3" w:space="0" w:color="000000"/>
              <w:left w:val="single" w:sz="2" w:space="0" w:color="000000"/>
              <w:bottom w:val="single" w:sz="3" w:space="0" w:color="000000"/>
              <w:right w:val="single" w:sz="2" w:space="0" w:color="000000"/>
            </w:tcBorders>
          </w:tcPr>
          <w:p w14:paraId="67208A1F" w14:textId="77777777" w:rsidR="00765BA3" w:rsidRDefault="00836864">
            <w:pPr>
              <w:spacing w:after="0" w:line="259" w:lineRule="auto"/>
              <w:ind w:left="127" w:hanging="103"/>
            </w:pPr>
            <w:r>
              <w:rPr>
                <w:sz w:val="12"/>
              </w:rPr>
              <w:t>&gt;=0.10% &lt;0.25%</w:t>
            </w:r>
          </w:p>
        </w:tc>
      </w:tr>
    </w:tbl>
    <w:p w14:paraId="02405FBF" w14:textId="77777777" w:rsidR="00765BA3" w:rsidRDefault="00765BA3">
      <w:pPr>
        <w:sectPr w:rsidR="00765BA3">
          <w:headerReference w:type="even" r:id="rId21"/>
          <w:headerReference w:type="default" r:id="rId22"/>
          <w:footerReference w:type="even" r:id="rId23"/>
          <w:footerReference w:type="default" r:id="rId24"/>
          <w:headerReference w:type="first" r:id="rId25"/>
          <w:footerReference w:type="first" r:id="rId26"/>
          <w:pgSz w:w="11900" w:h="16840"/>
          <w:pgMar w:top="2505" w:right="1089" w:bottom="1678" w:left="907" w:header="580" w:footer="639" w:gutter="0"/>
          <w:cols w:space="720"/>
        </w:sectPr>
      </w:pPr>
    </w:p>
    <w:p w14:paraId="7AA5C201" w14:textId="77777777" w:rsidR="00765BA3" w:rsidRDefault="00836864">
      <w:pPr>
        <w:pStyle w:val="Titre2"/>
        <w:shd w:val="clear" w:color="auto" w:fill="auto"/>
        <w:spacing w:after="257" w:line="265" w:lineRule="auto"/>
        <w:ind w:left="9"/>
      </w:pPr>
      <w:r>
        <w:lastRenderedPageBreak/>
        <w:t>RUBRIQUE 4. PREMIERS SECOURS</w:t>
      </w:r>
    </w:p>
    <w:p w14:paraId="4410933B" w14:textId="77777777" w:rsidR="00765BA3" w:rsidRDefault="00836864">
      <w:pPr>
        <w:pStyle w:val="Titre3"/>
        <w:spacing w:after="2451"/>
        <w:ind w:left="9" w:right="321"/>
      </w:pPr>
      <w:r>
        <w:t>4.1 Description des premiers secours</w:t>
      </w:r>
    </w:p>
    <w:p w14:paraId="4AED1A5F" w14:textId="77777777" w:rsidR="00765BA3" w:rsidRDefault="00836864">
      <w:pPr>
        <w:spacing w:after="178"/>
        <w:ind w:left="2170"/>
      </w:pPr>
      <w:proofErr w:type="gramStart"/>
      <w:r>
        <w:t>soins</w:t>
      </w:r>
      <w:proofErr w:type="gramEnd"/>
      <w:r>
        <w:t xml:space="preserve"> médicaux si les symptômes s'aggravent. </w:t>
      </w:r>
    </w:p>
    <w:p w14:paraId="0519837C" w14:textId="77777777" w:rsidR="00765BA3" w:rsidRDefault="00836864">
      <w:pPr>
        <w:spacing w:after="180"/>
        <w:ind w:left="9" w:right="5287"/>
      </w:pPr>
      <w:r>
        <w:rPr>
          <w:b/>
          <w:u w:val="single" w:color="000000"/>
        </w:rPr>
        <w:t xml:space="preserve">4.2 Principaux symptômes et effets, aigus et différés </w:t>
      </w:r>
      <w:r>
        <w:t>Pas d'information disponible sur le mélange en tant que tel.</w:t>
      </w:r>
    </w:p>
    <w:p w14:paraId="3ED5DEC6" w14:textId="77777777" w:rsidR="00765BA3" w:rsidRDefault="00836864">
      <w:pPr>
        <w:spacing w:after="1357" w:line="248" w:lineRule="auto"/>
        <w:ind w:left="9" w:right="1687"/>
      </w:pPr>
      <w:r>
        <w:rPr>
          <w:b/>
          <w:u w:val="single" w:color="000000"/>
        </w:rPr>
        <w:t xml:space="preserve">4.3 Indication des éventuels soins médicaux immédiats et traitements particuliers nécessaires </w:t>
      </w:r>
      <w:r>
        <w:t>Pas de données spécifiques.</w:t>
      </w:r>
    </w:p>
    <w:tbl>
      <w:tblPr>
        <w:tblStyle w:val="TableGrid"/>
        <w:tblpPr w:vertAnchor="page" w:horzAnchor="page" w:tblpX="907" w:tblpY="3316"/>
        <w:tblOverlap w:val="never"/>
        <w:tblW w:w="11042" w:type="dxa"/>
        <w:tblInd w:w="0" w:type="dxa"/>
        <w:tblCellMar>
          <w:top w:w="0" w:type="dxa"/>
          <w:left w:w="0" w:type="dxa"/>
          <w:bottom w:w="0" w:type="dxa"/>
          <w:right w:w="0" w:type="dxa"/>
        </w:tblCellMar>
        <w:tblLook w:val="04A0" w:firstRow="1" w:lastRow="0" w:firstColumn="1" w:lastColumn="0" w:noHBand="0" w:noVBand="1"/>
      </w:tblPr>
      <w:tblGrid>
        <w:gridCol w:w="2160"/>
        <w:gridCol w:w="8882"/>
      </w:tblGrid>
      <w:tr w:rsidR="00765BA3" w14:paraId="09722731" w14:textId="77777777">
        <w:trPr>
          <w:trHeight w:val="315"/>
        </w:trPr>
        <w:tc>
          <w:tcPr>
            <w:tcW w:w="2160" w:type="dxa"/>
            <w:tcBorders>
              <w:top w:val="nil"/>
              <w:left w:val="nil"/>
              <w:bottom w:val="nil"/>
              <w:right w:val="nil"/>
            </w:tcBorders>
          </w:tcPr>
          <w:p w14:paraId="2DD02AA5" w14:textId="77777777" w:rsidR="00765BA3" w:rsidRDefault="00836864">
            <w:pPr>
              <w:spacing w:after="0" w:line="259" w:lineRule="auto"/>
              <w:ind w:left="0" w:firstLine="0"/>
            </w:pPr>
            <w:r>
              <w:rPr>
                <w:b/>
              </w:rPr>
              <w:t xml:space="preserve">Note générale : </w:t>
            </w:r>
          </w:p>
        </w:tc>
        <w:tc>
          <w:tcPr>
            <w:tcW w:w="8882" w:type="dxa"/>
            <w:tcBorders>
              <w:top w:val="nil"/>
              <w:left w:val="nil"/>
              <w:bottom w:val="nil"/>
              <w:right w:val="nil"/>
            </w:tcBorders>
          </w:tcPr>
          <w:p w14:paraId="2600D82E" w14:textId="77777777" w:rsidR="00765BA3" w:rsidRDefault="00836864">
            <w:pPr>
              <w:spacing w:after="0" w:line="259" w:lineRule="auto"/>
              <w:ind w:left="0" w:firstLine="0"/>
            </w:pPr>
            <w:r>
              <w:t>Dans tous les cas d'intoxication potentielle, un suivi médical est fortement recommandé.</w:t>
            </w:r>
          </w:p>
        </w:tc>
      </w:tr>
      <w:tr w:rsidR="00765BA3" w14:paraId="4BD91C2B" w14:textId="77777777">
        <w:trPr>
          <w:trHeight w:val="817"/>
        </w:trPr>
        <w:tc>
          <w:tcPr>
            <w:tcW w:w="2160" w:type="dxa"/>
            <w:tcBorders>
              <w:top w:val="nil"/>
              <w:left w:val="nil"/>
              <w:bottom w:val="nil"/>
              <w:right w:val="nil"/>
            </w:tcBorders>
          </w:tcPr>
          <w:p w14:paraId="7B564B67" w14:textId="77777777" w:rsidR="00765BA3" w:rsidRDefault="00836864">
            <w:pPr>
              <w:spacing w:after="0" w:line="259" w:lineRule="auto"/>
              <w:ind w:left="0" w:firstLine="0"/>
            </w:pPr>
            <w:r>
              <w:rPr>
                <w:b/>
              </w:rPr>
              <w:t>Contact avec la peau :</w:t>
            </w:r>
          </w:p>
        </w:tc>
        <w:tc>
          <w:tcPr>
            <w:tcW w:w="8882" w:type="dxa"/>
            <w:tcBorders>
              <w:top w:val="nil"/>
              <w:left w:val="nil"/>
              <w:bottom w:val="nil"/>
              <w:right w:val="nil"/>
            </w:tcBorders>
          </w:tcPr>
          <w:p w14:paraId="3897AEFF" w14:textId="77777777" w:rsidR="00765BA3" w:rsidRDefault="00836864">
            <w:pPr>
              <w:spacing w:after="0" w:line="259" w:lineRule="auto"/>
              <w:ind w:left="0" w:firstLine="0"/>
            </w:pPr>
            <w:r>
              <w:t>Retirer les vêtements souillés et ne les réutiliser qu'après décontamination.</w:t>
            </w:r>
          </w:p>
          <w:p w14:paraId="2E213ACA" w14:textId="77777777" w:rsidR="00765BA3" w:rsidRDefault="00836864">
            <w:pPr>
              <w:spacing w:after="0" w:line="259" w:lineRule="auto"/>
              <w:ind w:left="0" w:right="1258" w:firstLine="0"/>
            </w:pPr>
            <w:r>
              <w:t xml:space="preserve">Laver immédiatement et abondamment avec de l'eau et du savon. Rincer ensuite à l'eau claire. En cas d'irritations cutanées persistantes, consulter un médecin.  </w:t>
            </w:r>
          </w:p>
        </w:tc>
      </w:tr>
      <w:tr w:rsidR="00765BA3" w14:paraId="1F16B0BD" w14:textId="77777777">
        <w:trPr>
          <w:trHeight w:val="610"/>
        </w:trPr>
        <w:tc>
          <w:tcPr>
            <w:tcW w:w="2160" w:type="dxa"/>
            <w:tcBorders>
              <w:top w:val="nil"/>
              <w:left w:val="nil"/>
              <w:bottom w:val="nil"/>
              <w:right w:val="nil"/>
            </w:tcBorders>
          </w:tcPr>
          <w:p w14:paraId="631A6DB8" w14:textId="77777777" w:rsidR="00765BA3" w:rsidRDefault="00836864">
            <w:pPr>
              <w:spacing w:after="0" w:line="259" w:lineRule="auto"/>
              <w:ind w:left="0" w:firstLine="0"/>
            </w:pPr>
            <w:r>
              <w:rPr>
                <w:b/>
              </w:rPr>
              <w:t>Contact avec les yeux :</w:t>
            </w:r>
          </w:p>
        </w:tc>
        <w:tc>
          <w:tcPr>
            <w:tcW w:w="8882" w:type="dxa"/>
            <w:tcBorders>
              <w:top w:val="nil"/>
              <w:left w:val="nil"/>
              <w:bottom w:val="nil"/>
              <w:right w:val="nil"/>
            </w:tcBorders>
          </w:tcPr>
          <w:p w14:paraId="07F00C5B" w14:textId="77777777" w:rsidR="00765BA3" w:rsidRDefault="00836864">
            <w:pPr>
              <w:spacing w:after="0" w:line="259" w:lineRule="auto"/>
              <w:ind w:left="0" w:right="1073" w:firstLine="0"/>
            </w:pPr>
            <w:r>
              <w:t xml:space="preserve">Rinçage abondant à l'eau pendant 15 minutes les paupières ouvertes puis lavage avec une lotion oculaire type </w:t>
            </w:r>
            <w:proofErr w:type="spellStart"/>
            <w:r>
              <w:t>Dacryosérum</w:t>
            </w:r>
            <w:proofErr w:type="spellEnd"/>
            <w:r>
              <w:t>. Consulter un ophtalmologue en cas de trouble de la vision.</w:t>
            </w:r>
          </w:p>
        </w:tc>
      </w:tr>
      <w:tr w:rsidR="00765BA3" w14:paraId="70DD3B68" w14:textId="77777777">
        <w:trPr>
          <w:trHeight w:val="408"/>
        </w:trPr>
        <w:tc>
          <w:tcPr>
            <w:tcW w:w="2160" w:type="dxa"/>
            <w:tcBorders>
              <w:top w:val="nil"/>
              <w:left w:val="nil"/>
              <w:bottom w:val="nil"/>
              <w:right w:val="nil"/>
            </w:tcBorders>
          </w:tcPr>
          <w:p w14:paraId="4487068C" w14:textId="77777777" w:rsidR="00765BA3" w:rsidRDefault="00836864">
            <w:pPr>
              <w:spacing w:after="0" w:line="259" w:lineRule="auto"/>
              <w:ind w:left="0" w:firstLine="0"/>
            </w:pPr>
            <w:r>
              <w:rPr>
                <w:b/>
              </w:rPr>
              <w:t>En cas d'ingestion :</w:t>
            </w:r>
          </w:p>
        </w:tc>
        <w:tc>
          <w:tcPr>
            <w:tcW w:w="8882" w:type="dxa"/>
            <w:tcBorders>
              <w:top w:val="nil"/>
              <w:left w:val="nil"/>
              <w:bottom w:val="nil"/>
              <w:right w:val="nil"/>
            </w:tcBorders>
          </w:tcPr>
          <w:p w14:paraId="0B12F211" w14:textId="77777777" w:rsidR="00765BA3" w:rsidRDefault="00836864">
            <w:pPr>
              <w:spacing w:after="0" w:line="259" w:lineRule="auto"/>
              <w:ind w:left="0" w:firstLine="0"/>
            </w:pPr>
            <w:r>
              <w:t xml:space="preserve">Se rincer la bouche avec l'eau. Ne pas provoquer de vomissements. Consulter un médecin. </w:t>
            </w:r>
          </w:p>
        </w:tc>
      </w:tr>
      <w:tr w:rsidR="00765BA3" w14:paraId="0957A3DE" w14:textId="77777777">
        <w:trPr>
          <w:trHeight w:val="309"/>
        </w:trPr>
        <w:tc>
          <w:tcPr>
            <w:tcW w:w="2160" w:type="dxa"/>
            <w:tcBorders>
              <w:top w:val="nil"/>
              <w:left w:val="nil"/>
              <w:bottom w:val="nil"/>
              <w:right w:val="nil"/>
            </w:tcBorders>
            <w:vAlign w:val="bottom"/>
          </w:tcPr>
          <w:p w14:paraId="723CFEB0" w14:textId="77777777" w:rsidR="00765BA3" w:rsidRDefault="00836864">
            <w:pPr>
              <w:spacing w:after="0" w:line="259" w:lineRule="auto"/>
              <w:ind w:left="0" w:firstLine="0"/>
            </w:pPr>
            <w:r>
              <w:rPr>
                <w:b/>
              </w:rPr>
              <w:t>En cas d'inhalation :</w:t>
            </w:r>
          </w:p>
        </w:tc>
        <w:tc>
          <w:tcPr>
            <w:tcW w:w="8882" w:type="dxa"/>
            <w:tcBorders>
              <w:top w:val="nil"/>
              <w:left w:val="nil"/>
              <w:bottom w:val="nil"/>
              <w:right w:val="nil"/>
            </w:tcBorders>
            <w:vAlign w:val="bottom"/>
          </w:tcPr>
          <w:p w14:paraId="29039429" w14:textId="77777777" w:rsidR="00765BA3" w:rsidRDefault="00836864">
            <w:pPr>
              <w:spacing w:after="0" w:line="259" w:lineRule="auto"/>
              <w:ind w:left="0" w:firstLine="0"/>
              <w:jc w:val="both"/>
            </w:pPr>
            <w:r>
              <w:t xml:space="preserve">Retirer la personne affectée de la zone d'exposition et la placer à l'air frais. Demander des                                 </w:t>
            </w:r>
          </w:p>
        </w:tc>
      </w:tr>
    </w:tbl>
    <w:p w14:paraId="02362D41" w14:textId="77777777" w:rsidR="00765BA3" w:rsidRDefault="00836864">
      <w:pPr>
        <w:pStyle w:val="Titre2"/>
        <w:ind w:left="9"/>
      </w:pPr>
      <w:r>
        <w:t>RUBRIQUE 5. LUTTE CONTRE L'INCENDIE</w:t>
      </w:r>
    </w:p>
    <w:p w14:paraId="7372D387" w14:textId="77777777" w:rsidR="00765BA3" w:rsidRDefault="00836864">
      <w:pPr>
        <w:pStyle w:val="Titre3"/>
        <w:ind w:left="9" w:right="321"/>
      </w:pPr>
      <w:r>
        <w:t>5.1 Moyens d'extinction</w:t>
      </w:r>
      <w:r>
        <w:rPr>
          <w:u w:val="none"/>
        </w:rPr>
        <w:t xml:space="preserve">  </w:t>
      </w:r>
    </w:p>
    <w:p w14:paraId="1729D5BD" w14:textId="77777777" w:rsidR="00765BA3" w:rsidRDefault="00836864">
      <w:pPr>
        <w:spacing w:after="181"/>
        <w:ind w:left="9"/>
      </w:pPr>
      <w:r>
        <w:t xml:space="preserve">En cas d'incendie, utiliser des extincteurs appropriés : eau pulvérisée, eau + additif ou dioxyde de carbone conformément au </w:t>
      </w:r>
      <w:proofErr w:type="spellStart"/>
      <w:r>
        <w:t>réglement</w:t>
      </w:r>
      <w:proofErr w:type="spellEnd"/>
      <w:r>
        <w:t xml:space="preserve"> sur les protections incendie.</w:t>
      </w:r>
    </w:p>
    <w:p w14:paraId="3AF96916" w14:textId="77777777" w:rsidR="00765BA3" w:rsidRDefault="00836864">
      <w:pPr>
        <w:pStyle w:val="Titre3"/>
        <w:ind w:left="9" w:right="321"/>
      </w:pPr>
      <w:r>
        <w:t>5.2 Dangers particuliers résultant de la substance ou du mélange</w:t>
      </w:r>
    </w:p>
    <w:p w14:paraId="0D413807" w14:textId="77777777" w:rsidR="00765BA3" w:rsidRDefault="00836864">
      <w:pPr>
        <w:spacing w:after="181"/>
        <w:ind w:left="9"/>
      </w:pPr>
      <w:r>
        <w:t>Pas de danger particulier connu mais par mesure de sécurité porter une protection respiratoire en cas de ventilation insuffisante et éviter d'inhaler les fumées.</w:t>
      </w:r>
    </w:p>
    <w:p w14:paraId="1A0F1F84" w14:textId="77777777" w:rsidR="00765BA3" w:rsidRDefault="00836864">
      <w:pPr>
        <w:spacing w:after="4" w:line="248" w:lineRule="auto"/>
        <w:ind w:left="9" w:right="321"/>
      </w:pPr>
      <w:r>
        <w:rPr>
          <w:b/>
          <w:u w:val="single" w:color="000000"/>
        </w:rPr>
        <w:t>5.3 Conseils aux pompiers</w:t>
      </w:r>
    </w:p>
    <w:p w14:paraId="5138BC8E" w14:textId="77777777" w:rsidR="00765BA3" w:rsidRDefault="00836864">
      <w:pPr>
        <w:spacing w:after="437"/>
        <w:ind w:left="9"/>
      </w:pPr>
      <w:r>
        <w:t>Porter un appareil de protection respiratoire autonome pour la lutte contre l'incendie, si nécessaire.</w:t>
      </w:r>
    </w:p>
    <w:p w14:paraId="08A676DF" w14:textId="77777777" w:rsidR="00765BA3" w:rsidRDefault="00836864">
      <w:pPr>
        <w:pStyle w:val="Titre2"/>
        <w:ind w:left="9"/>
      </w:pPr>
      <w:r>
        <w:lastRenderedPageBreak/>
        <w:t>RUBRIQUE 6. MESURES A PRENDRE EN CAS DE REJET ACCIDENTEL</w:t>
      </w:r>
    </w:p>
    <w:p w14:paraId="752AEFF9" w14:textId="77777777" w:rsidR="00765BA3" w:rsidRDefault="00836864">
      <w:pPr>
        <w:spacing w:after="4" w:line="248" w:lineRule="auto"/>
        <w:ind w:left="9" w:right="2835"/>
      </w:pPr>
      <w:r>
        <w:rPr>
          <w:b/>
          <w:u w:val="single" w:color="000000"/>
        </w:rPr>
        <w:t xml:space="preserve">6.1 Précautions individuelles, équipements de protection et mesures d'urgence </w:t>
      </w:r>
      <w:proofErr w:type="spellStart"/>
      <w:r>
        <w:t>Eviter</w:t>
      </w:r>
      <w:proofErr w:type="spellEnd"/>
      <w:r>
        <w:t xml:space="preserve"> le contact avec la peau et les yeux ainsi que l'inhalation de vapeurs.</w:t>
      </w:r>
    </w:p>
    <w:p w14:paraId="0B450EAF" w14:textId="77777777" w:rsidR="00765BA3" w:rsidRDefault="00836864">
      <w:pPr>
        <w:ind w:left="9"/>
      </w:pPr>
      <w:r>
        <w:t>Porter un équipement de protection adéquat (voir rubrique 8).</w:t>
      </w:r>
    </w:p>
    <w:p w14:paraId="7351005A" w14:textId="77777777" w:rsidR="00765BA3" w:rsidRDefault="00836864">
      <w:pPr>
        <w:spacing w:after="178"/>
        <w:ind w:left="9"/>
      </w:pPr>
      <w:r>
        <w:t>Assurer une ventilation adaptée. Tenir à l'écart de toute source d'ignition.</w:t>
      </w:r>
    </w:p>
    <w:p w14:paraId="0587600E" w14:textId="77777777" w:rsidR="00765BA3" w:rsidRDefault="00836864">
      <w:pPr>
        <w:spacing w:after="4" w:line="248" w:lineRule="auto"/>
        <w:ind w:left="9" w:right="321"/>
      </w:pPr>
      <w:r>
        <w:rPr>
          <w:b/>
          <w:u w:val="single" w:color="000000"/>
        </w:rPr>
        <w:t>6.2 Précautions pour la protection de l'environnement</w:t>
      </w:r>
    </w:p>
    <w:p w14:paraId="357CA705" w14:textId="77777777" w:rsidR="00765BA3" w:rsidRDefault="00836864">
      <w:pPr>
        <w:spacing w:after="178"/>
        <w:ind w:left="9"/>
      </w:pPr>
      <w:proofErr w:type="spellStart"/>
      <w:r>
        <w:t>Eviter</w:t>
      </w:r>
      <w:proofErr w:type="spellEnd"/>
      <w:r>
        <w:t xml:space="preserve"> toute contamination du sol, des nappes phréatiques et des eaux, tout écoulement dans les égouts, caniveaux, rivières.</w:t>
      </w:r>
    </w:p>
    <w:p w14:paraId="0A202B8F" w14:textId="77777777" w:rsidR="00765BA3" w:rsidRDefault="00836864">
      <w:pPr>
        <w:pStyle w:val="Titre3"/>
        <w:ind w:left="9" w:right="321"/>
      </w:pPr>
      <w:r>
        <w:t>6.3 Méthodes et matériaux de confinement et de nettoyage</w:t>
      </w:r>
    </w:p>
    <w:p w14:paraId="0F33BE08" w14:textId="77777777" w:rsidR="00765BA3" w:rsidRDefault="00836864">
      <w:pPr>
        <w:ind w:left="9"/>
      </w:pPr>
      <w:r>
        <w:t>Endigage avec du sable, de la terre de diatomée ou avec un absorbant inerte.</w:t>
      </w:r>
    </w:p>
    <w:p w14:paraId="4F0DEB68" w14:textId="77777777" w:rsidR="00765BA3" w:rsidRDefault="00836864">
      <w:pPr>
        <w:spacing w:after="181"/>
        <w:ind w:left="9"/>
      </w:pPr>
      <w:r>
        <w:t xml:space="preserve">Dans le cas d'un rejet plus important, effectuer un pompage, récupérer les déchets puis les éliminer comme indiqué en rubrique 13. </w:t>
      </w:r>
    </w:p>
    <w:p w14:paraId="640CDEF4" w14:textId="77777777" w:rsidR="00765BA3" w:rsidRDefault="00836864">
      <w:pPr>
        <w:spacing w:after="4" w:line="248" w:lineRule="auto"/>
        <w:ind w:left="9" w:right="6824"/>
      </w:pPr>
      <w:r>
        <w:rPr>
          <w:b/>
          <w:u w:val="single" w:color="000000"/>
        </w:rPr>
        <w:t xml:space="preserve">6.4 Référence à d'autres rubriques </w:t>
      </w:r>
      <w:proofErr w:type="gramStart"/>
      <w:r>
        <w:t>Voir</w:t>
      </w:r>
      <w:proofErr w:type="gramEnd"/>
      <w:r>
        <w:t xml:space="preserve"> rubriques 8 et 13.</w:t>
      </w:r>
    </w:p>
    <w:p w14:paraId="5CD21F3D" w14:textId="77777777" w:rsidR="00765BA3" w:rsidRDefault="00836864">
      <w:pPr>
        <w:pStyle w:val="Titre2"/>
        <w:ind w:left="9"/>
      </w:pPr>
      <w:r>
        <w:t>RUBRIQUE 7. MANIPULATIONS ET STOCKAGE</w:t>
      </w:r>
    </w:p>
    <w:p w14:paraId="040556E2" w14:textId="77777777" w:rsidR="00765BA3" w:rsidRDefault="00836864">
      <w:pPr>
        <w:pStyle w:val="Titre3"/>
        <w:ind w:left="9" w:right="321"/>
      </w:pPr>
      <w:r>
        <w:t>7.1 Précautions à prendre pour une manipulation sans danger</w:t>
      </w:r>
    </w:p>
    <w:p w14:paraId="5BE2C8E8" w14:textId="77777777" w:rsidR="00765BA3" w:rsidRDefault="00836864">
      <w:pPr>
        <w:ind w:left="9"/>
      </w:pPr>
      <w:r>
        <w:t>Respecter les mesures de protection individuelle (voir section 8.2)</w:t>
      </w:r>
    </w:p>
    <w:p w14:paraId="26425DF3" w14:textId="77777777" w:rsidR="00765BA3" w:rsidRDefault="00836864">
      <w:pPr>
        <w:ind w:left="9"/>
      </w:pPr>
      <w:r>
        <w:t>Ne pas manipuler près d'une source de chaleur. Maintenir les lieux où sont utilisés les produits dangereux, ordonnés, propres et surtout aérés.</w:t>
      </w:r>
    </w:p>
    <w:p w14:paraId="5B1AFBCE" w14:textId="77777777" w:rsidR="00765BA3" w:rsidRDefault="00836864">
      <w:pPr>
        <w:spacing w:after="181"/>
        <w:ind w:left="9"/>
      </w:pPr>
      <w:r>
        <w:t xml:space="preserve">Suivre les règles d'hygiène habituelle, ne pas manger, boire, fumer et bien se laver les mains avant les pauses et après le travail. </w:t>
      </w:r>
    </w:p>
    <w:p w14:paraId="353B0772" w14:textId="77777777" w:rsidR="00765BA3" w:rsidRDefault="00836864">
      <w:pPr>
        <w:pStyle w:val="Titre3"/>
        <w:ind w:left="9" w:right="321"/>
      </w:pPr>
      <w:r>
        <w:t>7.2 Conditions d'un stockage sûr, y compris d'éventuelles incompatibilités</w:t>
      </w:r>
    </w:p>
    <w:p w14:paraId="349972B0" w14:textId="77777777" w:rsidR="00765BA3" w:rsidRDefault="00836864">
      <w:pPr>
        <w:spacing w:after="181"/>
        <w:ind w:left="9"/>
      </w:pPr>
      <w:r>
        <w:t>Il est recommandé de stocker les produits dans un endroit frais, aéré, à l'abri de la lumière et de toute source d'ignition, dans un emballage plein et hermétiquement fermé. Si besoin, les reconditionner dans un emballage compatible plus petit. Respecter les règles générales d'incompatibilité au niveau du stockage. Par exemple, les produits corrosifs ou biocides doivent être séparés des autres, et les produits inflammables doivent être tenus à l'écart dans une zone prévue à cet effet et fermée à clé.</w:t>
      </w:r>
    </w:p>
    <w:p w14:paraId="7DD18E58" w14:textId="77777777" w:rsidR="00765BA3" w:rsidRDefault="00836864">
      <w:pPr>
        <w:spacing w:after="877" w:line="248" w:lineRule="auto"/>
        <w:ind w:left="9" w:right="6359"/>
      </w:pPr>
      <w:r>
        <w:rPr>
          <w:b/>
          <w:u w:val="single" w:color="000000"/>
        </w:rPr>
        <w:t xml:space="preserve">7.3 Utilisation(s) finale(s) particulière(s) </w:t>
      </w:r>
      <w:r>
        <w:t>Pas de données spécifiques.</w:t>
      </w:r>
    </w:p>
    <w:p w14:paraId="6B4EBFF3" w14:textId="77777777" w:rsidR="00765BA3" w:rsidRDefault="00836864">
      <w:pPr>
        <w:shd w:val="clear" w:color="auto" w:fill="C0C0C0"/>
        <w:spacing w:after="256" w:line="260" w:lineRule="auto"/>
        <w:ind w:left="9"/>
      </w:pPr>
      <w:r>
        <w:rPr>
          <w:b/>
        </w:rPr>
        <w:t>RUBRIQUE 8. CONTRÔLE DE L'EXPOSITION/PROTECTION INDIVIDUELLE</w:t>
      </w:r>
    </w:p>
    <w:p w14:paraId="4726C264" w14:textId="77777777" w:rsidR="00765BA3" w:rsidRDefault="00836864">
      <w:pPr>
        <w:pStyle w:val="Titre1"/>
        <w:ind w:left="9"/>
      </w:pPr>
      <w:r>
        <w:t>8.1 Paramètres de contrôle</w:t>
      </w:r>
    </w:p>
    <w:p w14:paraId="34FC4C92" w14:textId="77777777" w:rsidR="00765BA3" w:rsidRDefault="00836864">
      <w:pPr>
        <w:spacing w:after="249" w:line="259" w:lineRule="auto"/>
        <w:ind w:left="41"/>
      </w:pPr>
      <w:proofErr w:type="spellStart"/>
      <w:r>
        <w:rPr>
          <w:sz w:val="16"/>
        </w:rPr>
        <w:t>Diethyl</w:t>
      </w:r>
      <w:proofErr w:type="spellEnd"/>
      <w:r>
        <w:rPr>
          <w:sz w:val="16"/>
        </w:rPr>
        <w:t xml:space="preserve"> </w:t>
      </w:r>
      <w:proofErr w:type="spellStart"/>
      <w:r>
        <w:rPr>
          <w:sz w:val="16"/>
        </w:rPr>
        <w:t>phthalate</w:t>
      </w:r>
      <w:proofErr w:type="spellEnd"/>
      <w:r>
        <w:rPr>
          <w:sz w:val="16"/>
        </w:rPr>
        <w:t xml:space="preserve"> - 84-66-2 </w:t>
      </w:r>
      <w:proofErr w:type="gramStart"/>
      <w:r>
        <w:rPr>
          <w:sz w:val="16"/>
        </w:rPr>
        <w:t>-  VME</w:t>
      </w:r>
      <w:proofErr w:type="gramEnd"/>
      <w:r>
        <w:rPr>
          <w:sz w:val="16"/>
        </w:rPr>
        <w:t xml:space="preserve"> 5 mg/m3</w:t>
      </w:r>
    </w:p>
    <w:p w14:paraId="4E125980" w14:textId="77777777" w:rsidR="00765BA3" w:rsidRDefault="00836864">
      <w:pPr>
        <w:pStyle w:val="Titre2"/>
        <w:shd w:val="clear" w:color="auto" w:fill="auto"/>
        <w:spacing w:after="4" w:line="248" w:lineRule="auto"/>
        <w:ind w:left="9" w:right="321"/>
      </w:pPr>
      <w:r>
        <w:rPr>
          <w:u w:val="single" w:color="000000"/>
        </w:rPr>
        <w:t>8.2 Contrôles de l'exposition</w:t>
      </w:r>
    </w:p>
    <w:p w14:paraId="310062E3" w14:textId="77777777" w:rsidR="00765BA3" w:rsidRDefault="00836864">
      <w:pPr>
        <w:spacing w:after="178"/>
        <w:ind w:left="9"/>
      </w:pPr>
      <w:r>
        <w:t>Il est recommandé d'utiliser des équipements de protection individuelle estampillés CE.</w:t>
      </w:r>
    </w:p>
    <w:p w14:paraId="76DE5AB4" w14:textId="77777777" w:rsidR="00765BA3" w:rsidRDefault="00836864">
      <w:pPr>
        <w:spacing w:after="180"/>
        <w:ind w:left="3119" w:hanging="3120"/>
      </w:pPr>
      <w:r>
        <w:rPr>
          <w:b/>
        </w:rPr>
        <w:t>Protection des yeux et du visage :</w:t>
      </w:r>
      <w:r>
        <w:rPr>
          <w:b/>
        </w:rPr>
        <w:tab/>
      </w:r>
      <w:r>
        <w:t>Porter des lunettes de protection étanches, les nettoyer et les désinfecter régulièrement en suivant les instructions du fabricant.</w:t>
      </w:r>
    </w:p>
    <w:p w14:paraId="4B4AAD17" w14:textId="77777777" w:rsidR="00765BA3" w:rsidRDefault="00836864">
      <w:pPr>
        <w:spacing w:after="180"/>
        <w:ind w:left="3119" w:hanging="3120"/>
      </w:pPr>
      <w:r>
        <w:rPr>
          <w:b/>
        </w:rPr>
        <w:t xml:space="preserve">Protection des mains : </w:t>
      </w:r>
      <w:r>
        <w:t>Porter des gants résistant aux produits chimiques et les remplacer au premier signe de détérioration.</w:t>
      </w:r>
    </w:p>
    <w:p w14:paraId="0ADF3562" w14:textId="77777777" w:rsidR="00765BA3" w:rsidRDefault="00836864">
      <w:pPr>
        <w:spacing w:after="180"/>
        <w:ind w:left="3119" w:hanging="3120"/>
      </w:pPr>
      <w:r>
        <w:rPr>
          <w:b/>
        </w:rPr>
        <w:t>Protection de la peau :</w:t>
      </w:r>
      <w:r>
        <w:rPr>
          <w:b/>
        </w:rPr>
        <w:tab/>
      </w:r>
      <w:r>
        <w:t>Porter des vêtements de protection à usage exclusivement professionnel ainsi que des chaussures de sécurité antidérapantes.</w:t>
      </w:r>
    </w:p>
    <w:p w14:paraId="300FA4E7" w14:textId="77777777" w:rsidR="00765BA3" w:rsidRDefault="00836864">
      <w:pPr>
        <w:ind w:left="3119" w:hanging="3120"/>
      </w:pPr>
      <w:r>
        <w:rPr>
          <w:b/>
        </w:rPr>
        <w:lastRenderedPageBreak/>
        <w:t xml:space="preserve">Protection des voies respiratoires : </w:t>
      </w:r>
      <w:r>
        <w:t>Dans des locaux bien aérés, une protection des voies respiratoires n'est normalement pas nécessaire. Dans des endroits confinés, faiblement ventilés, une protection respiratoire peut alors être requise.</w:t>
      </w:r>
    </w:p>
    <w:p w14:paraId="63360383" w14:textId="77777777" w:rsidR="00765BA3" w:rsidRDefault="00836864">
      <w:pPr>
        <w:spacing w:after="36"/>
        <w:ind w:left="9"/>
      </w:pPr>
      <w:r>
        <w:rPr>
          <w:b/>
        </w:rPr>
        <w:t>RUBRIQUE 9. PROPRIETES PHYSIQUES ET CHIMIQUES</w:t>
      </w:r>
    </w:p>
    <w:p w14:paraId="2A31B160" w14:textId="77777777" w:rsidR="00765BA3" w:rsidRDefault="00836864">
      <w:pPr>
        <w:pStyle w:val="Titre1"/>
        <w:ind w:left="9"/>
      </w:pPr>
      <w:r>
        <w:t>9.1 Informations sur les propriétés physiques et chimiques essentielles</w:t>
      </w:r>
    </w:p>
    <w:p w14:paraId="4F6E8238" w14:textId="77777777" w:rsidR="00765BA3" w:rsidRDefault="00836864">
      <w:pPr>
        <w:spacing w:after="36"/>
        <w:ind w:left="9"/>
      </w:pPr>
      <w:r>
        <w:t>a) Aspect et couleur</w:t>
      </w:r>
      <w:r>
        <w:tab/>
      </w:r>
      <w:r>
        <w:rPr>
          <w:b/>
        </w:rPr>
        <w:t xml:space="preserve">Jaune pâle à jaune, liquide </w:t>
      </w:r>
      <w:r>
        <w:t>b) Odeur</w:t>
      </w:r>
      <w:r>
        <w:tab/>
      </w:r>
      <w:r>
        <w:rPr>
          <w:b/>
        </w:rPr>
        <w:t>Non disponible</w:t>
      </w:r>
    </w:p>
    <w:p w14:paraId="5D869015" w14:textId="77777777" w:rsidR="00765BA3" w:rsidRDefault="00836864">
      <w:pPr>
        <w:tabs>
          <w:tab w:val="center" w:pos="5616"/>
        </w:tabs>
        <w:spacing w:after="34"/>
        <w:ind w:left="-1" w:firstLine="0"/>
      </w:pPr>
      <w:r>
        <w:t>c) Seuil olfactif</w:t>
      </w:r>
      <w:r>
        <w:tab/>
      </w:r>
      <w:r>
        <w:rPr>
          <w:b/>
        </w:rPr>
        <w:t>Non disponible</w:t>
      </w:r>
    </w:p>
    <w:p w14:paraId="0E526B7F" w14:textId="77777777" w:rsidR="00765BA3" w:rsidRDefault="00836864">
      <w:pPr>
        <w:pStyle w:val="Titre2"/>
        <w:shd w:val="clear" w:color="auto" w:fill="auto"/>
        <w:tabs>
          <w:tab w:val="center" w:pos="5616"/>
        </w:tabs>
        <w:spacing w:after="36" w:line="265" w:lineRule="auto"/>
        <w:ind w:left="-1" w:firstLine="0"/>
      </w:pPr>
      <w:r>
        <w:rPr>
          <w:b w:val="0"/>
        </w:rPr>
        <w:t>d) pH</w:t>
      </w:r>
      <w:r>
        <w:rPr>
          <w:b w:val="0"/>
        </w:rPr>
        <w:tab/>
      </w:r>
      <w:r>
        <w:t>Non disponible</w:t>
      </w:r>
    </w:p>
    <w:p w14:paraId="0AF28FE7" w14:textId="77777777" w:rsidR="00765BA3" w:rsidRDefault="00836864">
      <w:pPr>
        <w:numPr>
          <w:ilvl w:val="0"/>
          <w:numId w:val="1"/>
        </w:numPr>
        <w:spacing w:after="35"/>
        <w:ind w:hanging="262"/>
      </w:pPr>
      <w:r>
        <w:t>Point de fusion/point de congélation</w:t>
      </w:r>
      <w:r>
        <w:tab/>
      </w:r>
      <w:r>
        <w:rPr>
          <w:b/>
        </w:rPr>
        <w:t>Non disponible</w:t>
      </w:r>
    </w:p>
    <w:p w14:paraId="16873D34" w14:textId="77777777" w:rsidR="00765BA3" w:rsidRDefault="00836864">
      <w:pPr>
        <w:numPr>
          <w:ilvl w:val="0"/>
          <w:numId w:val="1"/>
        </w:numPr>
        <w:spacing w:after="34"/>
        <w:ind w:hanging="262"/>
      </w:pPr>
      <w:r>
        <w:t>Point initial d'ébullition et intervalle d'ébullition</w:t>
      </w:r>
      <w:r>
        <w:tab/>
      </w:r>
      <w:r>
        <w:rPr>
          <w:b/>
        </w:rPr>
        <w:t>Non disponible</w:t>
      </w:r>
    </w:p>
    <w:p w14:paraId="5D43B4C7" w14:textId="77777777" w:rsidR="00765BA3" w:rsidRDefault="00836864">
      <w:pPr>
        <w:numPr>
          <w:ilvl w:val="0"/>
          <w:numId w:val="1"/>
        </w:numPr>
        <w:spacing w:after="36"/>
        <w:ind w:hanging="262"/>
      </w:pPr>
      <w:r>
        <w:t>Point éclair</w:t>
      </w:r>
      <w:r>
        <w:tab/>
      </w:r>
      <w:r>
        <w:rPr>
          <w:b/>
        </w:rPr>
        <w:t>&gt;60°C</w:t>
      </w:r>
    </w:p>
    <w:p w14:paraId="097B1BAD" w14:textId="77777777" w:rsidR="00765BA3" w:rsidRDefault="00836864">
      <w:pPr>
        <w:numPr>
          <w:ilvl w:val="0"/>
          <w:numId w:val="1"/>
        </w:numPr>
        <w:spacing w:after="35"/>
        <w:ind w:hanging="262"/>
      </w:pPr>
      <w:r>
        <w:t>Taux d'évaporation</w:t>
      </w:r>
      <w:r>
        <w:tab/>
      </w:r>
      <w:r>
        <w:rPr>
          <w:b/>
        </w:rPr>
        <w:t>Non disponible</w:t>
      </w:r>
    </w:p>
    <w:p w14:paraId="52E1661B" w14:textId="77777777" w:rsidR="00765BA3" w:rsidRDefault="00836864">
      <w:pPr>
        <w:numPr>
          <w:ilvl w:val="0"/>
          <w:numId w:val="1"/>
        </w:numPr>
        <w:ind w:hanging="262"/>
      </w:pPr>
      <w:r>
        <w:t>Inflammabilité</w:t>
      </w:r>
      <w:r>
        <w:tab/>
      </w:r>
      <w:r>
        <w:rPr>
          <w:b/>
        </w:rPr>
        <w:t>Non disponible</w:t>
      </w:r>
    </w:p>
    <w:p w14:paraId="2C1704BC" w14:textId="77777777" w:rsidR="00765BA3" w:rsidRDefault="00836864">
      <w:pPr>
        <w:numPr>
          <w:ilvl w:val="0"/>
          <w:numId w:val="1"/>
        </w:numPr>
        <w:spacing w:after="29"/>
        <w:ind w:hanging="262"/>
      </w:pPr>
      <w:r>
        <w:t xml:space="preserve">Limites supérieures/inférieures d'inflammabilité ou limites </w:t>
      </w:r>
      <w:r>
        <w:tab/>
      </w:r>
      <w:r>
        <w:rPr>
          <w:b/>
        </w:rPr>
        <w:t xml:space="preserve">Non disponible </w:t>
      </w:r>
      <w:r>
        <w:t>d'explosivité</w:t>
      </w:r>
    </w:p>
    <w:p w14:paraId="0A1D5B7E" w14:textId="77777777" w:rsidR="00765BA3" w:rsidRDefault="00836864">
      <w:pPr>
        <w:numPr>
          <w:ilvl w:val="0"/>
          <w:numId w:val="1"/>
        </w:numPr>
        <w:spacing w:after="35"/>
        <w:ind w:hanging="262"/>
      </w:pPr>
      <w:r>
        <w:t>Pression de vapeur</w:t>
      </w:r>
      <w:r>
        <w:tab/>
      </w:r>
      <w:r>
        <w:rPr>
          <w:b/>
        </w:rPr>
        <w:t>Non disponible</w:t>
      </w:r>
    </w:p>
    <w:p w14:paraId="234BB748" w14:textId="77777777" w:rsidR="00765BA3" w:rsidRDefault="00836864">
      <w:pPr>
        <w:numPr>
          <w:ilvl w:val="0"/>
          <w:numId w:val="1"/>
        </w:numPr>
        <w:spacing w:after="34"/>
        <w:ind w:hanging="262"/>
      </w:pPr>
      <w:r>
        <w:t>Densité de vapeur</w:t>
      </w:r>
      <w:r>
        <w:tab/>
      </w:r>
      <w:r>
        <w:rPr>
          <w:b/>
        </w:rPr>
        <w:t>Non disponible</w:t>
      </w:r>
    </w:p>
    <w:p w14:paraId="2AC31C13" w14:textId="77777777" w:rsidR="00765BA3" w:rsidRDefault="00836864">
      <w:pPr>
        <w:numPr>
          <w:ilvl w:val="0"/>
          <w:numId w:val="1"/>
        </w:numPr>
        <w:spacing w:after="35"/>
        <w:ind w:hanging="262"/>
      </w:pPr>
      <w:r>
        <w:t>Densité relative (d20/20)</w:t>
      </w:r>
      <w:r>
        <w:tab/>
      </w:r>
      <w:r>
        <w:rPr>
          <w:b/>
        </w:rPr>
        <w:t>0.90800 / 0.91800</w:t>
      </w:r>
    </w:p>
    <w:p w14:paraId="1A18D35B" w14:textId="77777777" w:rsidR="00765BA3" w:rsidRDefault="00836864">
      <w:pPr>
        <w:pStyle w:val="Titre2"/>
        <w:shd w:val="clear" w:color="auto" w:fill="auto"/>
        <w:tabs>
          <w:tab w:val="center" w:pos="6226"/>
        </w:tabs>
        <w:spacing w:after="36" w:line="265" w:lineRule="auto"/>
        <w:ind w:left="-1" w:firstLine="0"/>
      </w:pPr>
      <w:r>
        <w:rPr>
          <w:b w:val="0"/>
        </w:rPr>
        <w:t>n) Solubilité(s)</w:t>
      </w:r>
      <w:r>
        <w:rPr>
          <w:b w:val="0"/>
        </w:rPr>
        <w:tab/>
      </w:r>
      <w:r>
        <w:t>Soluble dans l'éthanol à 90 %</w:t>
      </w:r>
    </w:p>
    <w:p w14:paraId="4571045A" w14:textId="77777777" w:rsidR="00765BA3" w:rsidRDefault="00836864">
      <w:pPr>
        <w:numPr>
          <w:ilvl w:val="0"/>
          <w:numId w:val="2"/>
        </w:numPr>
        <w:spacing w:after="35"/>
        <w:ind w:hanging="211"/>
      </w:pPr>
      <w:r>
        <w:t>Coefficient de partage n-octanol/eau</w:t>
      </w:r>
      <w:r>
        <w:tab/>
      </w:r>
      <w:r>
        <w:rPr>
          <w:b/>
        </w:rPr>
        <w:t>Non disponible</w:t>
      </w:r>
    </w:p>
    <w:p w14:paraId="1BC0D6AD" w14:textId="77777777" w:rsidR="00765BA3" w:rsidRDefault="00836864">
      <w:pPr>
        <w:numPr>
          <w:ilvl w:val="0"/>
          <w:numId w:val="2"/>
        </w:numPr>
        <w:spacing w:after="35"/>
        <w:ind w:hanging="211"/>
      </w:pPr>
      <w:r>
        <w:t>Température d'auto-inflammabilité</w:t>
      </w:r>
      <w:r>
        <w:tab/>
      </w:r>
      <w:r>
        <w:rPr>
          <w:b/>
        </w:rPr>
        <w:t>Non disponible</w:t>
      </w:r>
    </w:p>
    <w:p w14:paraId="4FF8667D" w14:textId="77777777" w:rsidR="00765BA3" w:rsidRDefault="00836864">
      <w:pPr>
        <w:numPr>
          <w:ilvl w:val="0"/>
          <w:numId w:val="2"/>
        </w:numPr>
        <w:spacing w:after="34"/>
        <w:ind w:hanging="211"/>
      </w:pPr>
      <w:r>
        <w:t>Température de décomposition</w:t>
      </w:r>
      <w:r>
        <w:tab/>
      </w:r>
      <w:r>
        <w:rPr>
          <w:b/>
        </w:rPr>
        <w:t>Non disponible</w:t>
      </w:r>
    </w:p>
    <w:p w14:paraId="0780B9BB" w14:textId="77777777" w:rsidR="00765BA3" w:rsidRDefault="00836864">
      <w:pPr>
        <w:pStyle w:val="Titre2"/>
        <w:shd w:val="clear" w:color="auto" w:fill="auto"/>
        <w:tabs>
          <w:tab w:val="center" w:pos="5616"/>
        </w:tabs>
        <w:spacing w:after="36" w:line="265" w:lineRule="auto"/>
        <w:ind w:left="-1" w:firstLine="0"/>
      </w:pPr>
      <w:r>
        <w:rPr>
          <w:b w:val="0"/>
        </w:rPr>
        <w:t>r) Viscosité</w:t>
      </w:r>
      <w:r>
        <w:rPr>
          <w:b w:val="0"/>
        </w:rPr>
        <w:tab/>
      </w:r>
      <w:r>
        <w:t>Non disponible</w:t>
      </w:r>
    </w:p>
    <w:p w14:paraId="7061F91F" w14:textId="77777777" w:rsidR="00765BA3" w:rsidRDefault="00836864">
      <w:pPr>
        <w:numPr>
          <w:ilvl w:val="0"/>
          <w:numId w:val="3"/>
        </w:numPr>
        <w:spacing w:after="35"/>
        <w:ind w:hanging="202"/>
      </w:pPr>
      <w:r>
        <w:t>Propriétés explosives</w:t>
      </w:r>
      <w:r>
        <w:tab/>
      </w:r>
      <w:r>
        <w:rPr>
          <w:b/>
        </w:rPr>
        <w:t>Non disponible</w:t>
      </w:r>
    </w:p>
    <w:p w14:paraId="799F1152" w14:textId="77777777" w:rsidR="00765BA3" w:rsidRDefault="00836864">
      <w:pPr>
        <w:numPr>
          <w:ilvl w:val="0"/>
          <w:numId w:val="3"/>
        </w:numPr>
        <w:spacing w:after="53"/>
        <w:ind w:hanging="202"/>
      </w:pPr>
      <w:r>
        <w:t>Propriétés comburantes</w:t>
      </w:r>
      <w:r>
        <w:tab/>
      </w:r>
      <w:r>
        <w:rPr>
          <w:b/>
        </w:rPr>
        <w:t>Non disponible</w:t>
      </w:r>
    </w:p>
    <w:p w14:paraId="666868C1" w14:textId="77777777" w:rsidR="00765BA3" w:rsidRDefault="00836864">
      <w:pPr>
        <w:pStyle w:val="Titre1"/>
        <w:ind w:left="9"/>
      </w:pPr>
      <w:r>
        <w:t>9.2 Autres informations</w:t>
      </w:r>
    </w:p>
    <w:p w14:paraId="4E879897" w14:textId="77777777" w:rsidR="00765BA3" w:rsidRDefault="00836864">
      <w:pPr>
        <w:tabs>
          <w:tab w:val="center" w:pos="5694"/>
        </w:tabs>
        <w:spacing w:after="1425"/>
        <w:ind w:left="-1" w:firstLine="0"/>
      </w:pPr>
      <w:r>
        <w:t>a) Indice de réfraction à 20°C</w:t>
      </w:r>
      <w:r>
        <w:tab/>
      </w:r>
      <w:r>
        <w:rPr>
          <w:b/>
        </w:rPr>
        <w:t>1.46100 / 1.47100</w:t>
      </w:r>
    </w:p>
    <w:p w14:paraId="42F5C8F3" w14:textId="77777777" w:rsidR="00765BA3" w:rsidRDefault="00836864">
      <w:pPr>
        <w:pStyle w:val="Titre2"/>
        <w:spacing w:after="278"/>
        <w:ind w:left="9"/>
      </w:pPr>
      <w:r>
        <w:t>RUBRIQUE 10. STABILITE ET REACTIVITE</w:t>
      </w:r>
    </w:p>
    <w:p w14:paraId="6A2AE1ED" w14:textId="77777777" w:rsidR="00765BA3" w:rsidRDefault="00836864">
      <w:pPr>
        <w:spacing w:after="4" w:line="248" w:lineRule="auto"/>
        <w:ind w:left="9" w:right="321"/>
      </w:pPr>
      <w:r>
        <w:rPr>
          <w:b/>
          <w:u w:val="single" w:color="000000"/>
        </w:rPr>
        <w:t>10.1 Réactivité</w:t>
      </w:r>
    </w:p>
    <w:p w14:paraId="0A2A1E2A" w14:textId="77777777" w:rsidR="00765BA3" w:rsidRDefault="00836864">
      <w:pPr>
        <w:spacing w:after="190"/>
        <w:ind w:left="9"/>
      </w:pPr>
      <w:r>
        <w:t>Pas de réaction connue.</w:t>
      </w:r>
    </w:p>
    <w:p w14:paraId="0CD3D54D" w14:textId="77777777" w:rsidR="00765BA3" w:rsidRDefault="00836864">
      <w:pPr>
        <w:spacing w:after="4" w:line="248" w:lineRule="auto"/>
        <w:ind w:left="9" w:right="321"/>
      </w:pPr>
      <w:r>
        <w:rPr>
          <w:b/>
          <w:u w:val="single" w:color="000000"/>
        </w:rPr>
        <w:t>10.2 Stabilité chimique</w:t>
      </w:r>
    </w:p>
    <w:p w14:paraId="35AAAC9C" w14:textId="77777777" w:rsidR="00765BA3" w:rsidRDefault="00836864">
      <w:pPr>
        <w:spacing w:after="178"/>
        <w:ind w:left="9"/>
      </w:pPr>
      <w:r>
        <w:t>Bonne stabilité pendant approximativement 360 jours si les conditions de stockage sont respectées.</w:t>
      </w:r>
    </w:p>
    <w:p w14:paraId="6FACBB01" w14:textId="77777777" w:rsidR="00765BA3" w:rsidRDefault="00836864">
      <w:pPr>
        <w:spacing w:after="4" w:line="248" w:lineRule="auto"/>
        <w:ind w:left="9" w:right="321"/>
      </w:pPr>
      <w:r>
        <w:rPr>
          <w:b/>
          <w:u w:val="single" w:color="000000"/>
        </w:rPr>
        <w:t>10.3 Réactions dangereuses</w:t>
      </w:r>
    </w:p>
    <w:p w14:paraId="508F0980" w14:textId="77777777" w:rsidR="00765BA3" w:rsidRDefault="00836864">
      <w:pPr>
        <w:spacing w:after="178"/>
        <w:ind w:left="9"/>
      </w:pPr>
      <w:r>
        <w:t xml:space="preserve">Pas de réaction dangereuse si les conditions de stockage et de manipulation sont respectées. </w:t>
      </w:r>
    </w:p>
    <w:p w14:paraId="1A6C622C" w14:textId="77777777" w:rsidR="00765BA3" w:rsidRDefault="00836864">
      <w:pPr>
        <w:pStyle w:val="Titre3"/>
        <w:ind w:left="9" w:right="321"/>
      </w:pPr>
      <w:r>
        <w:t>10.4 Conditions à éviter</w:t>
      </w:r>
    </w:p>
    <w:p w14:paraId="4AFEF053" w14:textId="77777777" w:rsidR="00765BA3" w:rsidRDefault="00836864">
      <w:pPr>
        <w:spacing w:after="181"/>
        <w:ind w:left="9" w:right="6378"/>
      </w:pPr>
      <w:proofErr w:type="spellStart"/>
      <w:r>
        <w:t>Eviter</w:t>
      </w:r>
      <w:proofErr w:type="spellEnd"/>
      <w:r>
        <w:t xml:space="preserve"> le contact avec des agents oxydants. Ne pas chauffer les récipients fermés.</w:t>
      </w:r>
    </w:p>
    <w:p w14:paraId="31567ECA" w14:textId="77777777" w:rsidR="00765BA3" w:rsidRDefault="00836864">
      <w:pPr>
        <w:spacing w:after="193" w:line="248" w:lineRule="auto"/>
        <w:ind w:left="9" w:right="6987"/>
      </w:pPr>
      <w:r>
        <w:rPr>
          <w:b/>
          <w:u w:val="single" w:color="000000"/>
        </w:rPr>
        <w:t xml:space="preserve">10.5 Matières incompatibles </w:t>
      </w:r>
      <w:r>
        <w:t>Inconnu.</w:t>
      </w:r>
    </w:p>
    <w:p w14:paraId="5E4ACEAB" w14:textId="77777777" w:rsidR="00765BA3" w:rsidRDefault="00836864">
      <w:pPr>
        <w:pStyle w:val="Titre3"/>
        <w:ind w:left="9" w:right="321"/>
      </w:pPr>
      <w:r>
        <w:lastRenderedPageBreak/>
        <w:t>10.6 Produits de décomposition dangereux</w:t>
      </w:r>
    </w:p>
    <w:p w14:paraId="76E7544E" w14:textId="77777777" w:rsidR="00765BA3" w:rsidRDefault="00836864">
      <w:pPr>
        <w:ind w:left="9"/>
      </w:pPr>
      <w:r>
        <w:t xml:space="preserve">Si les conditions de stockage et de manipulation sont respectées, il n'existe aucun produit de décomposition connu comme </w:t>
      </w:r>
      <w:proofErr w:type="gramStart"/>
      <w:r>
        <w:t>dangereux .</w:t>
      </w:r>
      <w:proofErr w:type="gramEnd"/>
    </w:p>
    <w:p w14:paraId="239A1A8A" w14:textId="77777777" w:rsidR="00765BA3" w:rsidRDefault="00836864">
      <w:pPr>
        <w:pStyle w:val="Titre2"/>
        <w:spacing w:after="81"/>
        <w:ind w:left="176"/>
      </w:pPr>
      <w:r>
        <w:t>RUBRIQUE 11. INFORMATIONS TOXICOLOGIQUES</w:t>
      </w:r>
    </w:p>
    <w:p w14:paraId="69F8F0AE" w14:textId="77777777" w:rsidR="00765BA3" w:rsidRDefault="00836864">
      <w:pPr>
        <w:pStyle w:val="Titre3"/>
        <w:spacing w:after="119"/>
        <w:ind w:left="176" w:right="321"/>
      </w:pPr>
      <w:r>
        <w:t>11.1.1 Substances</w:t>
      </w:r>
    </w:p>
    <w:p w14:paraId="0E36272B" w14:textId="77777777" w:rsidR="00765BA3" w:rsidRDefault="00836864">
      <w:pPr>
        <w:ind w:left="176"/>
      </w:pPr>
      <w:r>
        <w:t>Toxicité aiguë</w:t>
      </w:r>
    </w:p>
    <w:p w14:paraId="4E895BEF" w14:textId="77777777" w:rsidR="00765BA3" w:rsidRDefault="00836864">
      <w:pPr>
        <w:spacing w:after="14" w:line="259" w:lineRule="auto"/>
        <w:ind w:left="161"/>
      </w:pPr>
      <w:r>
        <w:rPr>
          <w:sz w:val="16"/>
        </w:rPr>
        <w:t xml:space="preserve">3,7-Dimethyl-2,6-octadienal - 5392-40-5 </w:t>
      </w:r>
      <w:proofErr w:type="gramStart"/>
      <w:r>
        <w:rPr>
          <w:sz w:val="16"/>
        </w:rPr>
        <w:t>-  -</w:t>
      </w:r>
      <w:proofErr w:type="gramEnd"/>
      <w:r>
        <w:rPr>
          <w:sz w:val="16"/>
        </w:rPr>
        <w:t xml:space="preserve"> DL50 (cutané) </w:t>
      </w:r>
      <w:proofErr w:type="gramStart"/>
      <w:r>
        <w:rPr>
          <w:sz w:val="16"/>
        </w:rPr>
        <w:t>2250  mg</w:t>
      </w:r>
      <w:proofErr w:type="gramEnd"/>
      <w:r>
        <w:rPr>
          <w:sz w:val="16"/>
        </w:rPr>
        <w:t>/kg</w:t>
      </w:r>
    </w:p>
    <w:p w14:paraId="0698CC53" w14:textId="77777777" w:rsidR="00765BA3" w:rsidRDefault="00836864">
      <w:pPr>
        <w:spacing w:after="14" w:line="259" w:lineRule="auto"/>
        <w:ind w:left="161"/>
      </w:pPr>
      <w:r>
        <w:rPr>
          <w:sz w:val="16"/>
        </w:rPr>
        <w:t xml:space="preserve">1,1,2,3,3-pentamethyl-2,5,6,7-tetrahydroinden-4-one - 33704-61-9 </w:t>
      </w:r>
      <w:proofErr w:type="gramStart"/>
      <w:r>
        <w:rPr>
          <w:sz w:val="16"/>
        </w:rPr>
        <w:t>-  -</w:t>
      </w:r>
      <w:proofErr w:type="gramEnd"/>
      <w:r>
        <w:rPr>
          <w:sz w:val="16"/>
        </w:rPr>
        <w:t xml:space="preserve"> DL50 (oral) </w:t>
      </w:r>
      <w:proofErr w:type="gramStart"/>
      <w:r>
        <w:rPr>
          <w:sz w:val="16"/>
        </w:rPr>
        <w:t>2900  mg</w:t>
      </w:r>
      <w:proofErr w:type="gramEnd"/>
      <w:r>
        <w:rPr>
          <w:sz w:val="16"/>
        </w:rPr>
        <w:t>/kg</w:t>
      </w:r>
    </w:p>
    <w:p w14:paraId="2EE3403B" w14:textId="77777777" w:rsidR="00765BA3" w:rsidRDefault="00836864">
      <w:pPr>
        <w:spacing w:after="14" w:line="259" w:lineRule="auto"/>
        <w:ind w:left="161"/>
      </w:pPr>
      <w:r>
        <w:rPr>
          <w:sz w:val="16"/>
        </w:rPr>
        <w:t xml:space="preserve">3,7-Dimethyl octa-1,6-diene-3-ol - 78-70-6 </w:t>
      </w:r>
      <w:proofErr w:type="gramStart"/>
      <w:r>
        <w:rPr>
          <w:sz w:val="16"/>
        </w:rPr>
        <w:t>-  -</w:t>
      </w:r>
      <w:proofErr w:type="gramEnd"/>
      <w:r>
        <w:rPr>
          <w:sz w:val="16"/>
        </w:rPr>
        <w:t xml:space="preserve"> DL50 (oral) </w:t>
      </w:r>
      <w:proofErr w:type="gramStart"/>
      <w:r>
        <w:rPr>
          <w:sz w:val="16"/>
        </w:rPr>
        <w:t>2790  mg</w:t>
      </w:r>
      <w:proofErr w:type="gramEnd"/>
      <w:r>
        <w:rPr>
          <w:sz w:val="16"/>
        </w:rPr>
        <w:t>/kg</w:t>
      </w:r>
    </w:p>
    <w:p w14:paraId="5F23D420" w14:textId="77777777" w:rsidR="00765BA3" w:rsidRDefault="00836864">
      <w:pPr>
        <w:spacing w:after="14" w:line="259" w:lineRule="auto"/>
        <w:ind w:left="161"/>
      </w:pPr>
      <w:r>
        <w:rPr>
          <w:sz w:val="16"/>
        </w:rPr>
        <w:t xml:space="preserve">2-methoxy-4-prop-2-enylphenol - 97-53-0 </w:t>
      </w:r>
      <w:proofErr w:type="gramStart"/>
      <w:r>
        <w:rPr>
          <w:sz w:val="16"/>
        </w:rPr>
        <w:t>-  -</w:t>
      </w:r>
      <w:proofErr w:type="gramEnd"/>
      <w:r>
        <w:rPr>
          <w:sz w:val="16"/>
        </w:rPr>
        <w:t xml:space="preserve"> DL50 (oral) </w:t>
      </w:r>
      <w:proofErr w:type="gramStart"/>
      <w:r>
        <w:rPr>
          <w:sz w:val="16"/>
        </w:rPr>
        <w:t>2300  mg</w:t>
      </w:r>
      <w:proofErr w:type="gramEnd"/>
      <w:r>
        <w:rPr>
          <w:sz w:val="16"/>
        </w:rPr>
        <w:t>/kg</w:t>
      </w:r>
    </w:p>
    <w:p w14:paraId="7C8DAE68" w14:textId="77777777" w:rsidR="00765BA3" w:rsidRDefault="00836864">
      <w:pPr>
        <w:spacing w:after="14" w:line="259" w:lineRule="auto"/>
        <w:ind w:left="161"/>
      </w:pPr>
      <w:r>
        <w:rPr>
          <w:sz w:val="16"/>
        </w:rPr>
        <w:t>2,6,6-</w:t>
      </w:r>
      <w:proofErr w:type="gramStart"/>
      <w:r>
        <w:rPr>
          <w:sz w:val="16"/>
        </w:rPr>
        <w:t>Trimethylbicyclo[3.1.1]hept</w:t>
      </w:r>
      <w:proofErr w:type="gramEnd"/>
      <w:r>
        <w:rPr>
          <w:sz w:val="16"/>
        </w:rPr>
        <w:t xml:space="preserve">-2-ene - 80-56-8 </w:t>
      </w:r>
      <w:proofErr w:type="gramStart"/>
      <w:r>
        <w:rPr>
          <w:sz w:val="16"/>
        </w:rPr>
        <w:t>-  -</w:t>
      </w:r>
      <w:proofErr w:type="gramEnd"/>
      <w:r>
        <w:rPr>
          <w:sz w:val="16"/>
        </w:rPr>
        <w:t xml:space="preserve"> DL50 (oral) </w:t>
      </w:r>
      <w:proofErr w:type="gramStart"/>
      <w:r>
        <w:rPr>
          <w:sz w:val="16"/>
        </w:rPr>
        <w:t>3500  mg</w:t>
      </w:r>
      <w:proofErr w:type="gramEnd"/>
      <w:r>
        <w:rPr>
          <w:sz w:val="16"/>
        </w:rPr>
        <w:t>/kg</w:t>
      </w:r>
    </w:p>
    <w:p w14:paraId="6268C35D" w14:textId="77777777" w:rsidR="00765BA3" w:rsidRDefault="00836864">
      <w:pPr>
        <w:spacing w:after="14" w:line="259" w:lineRule="auto"/>
        <w:ind w:left="161"/>
      </w:pPr>
      <w:r>
        <w:rPr>
          <w:sz w:val="16"/>
        </w:rPr>
        <w:t>4,7,7-trimethyl-8-</w:t>
      </w:r>
      <w:proofErr w:type="gramStart"/>
      <w:r>
        <w:rPr>
          <w:sz w:val="16"/>
        </w:rPr>
        <w:t>oxabicyclo[2.2.2]octane</w:t>
      </w:r>
      <w:proofErr w:type="gramEnd"/>
      <w:r>
        <w:rPr>
          <w:sz w:val="16"/>
        </w:rPr>
        <w:t xml:space="preserve"> - 470-82-6 </w:t>
      </w:r>
      <w:proofErr w:type="gramStart"/>
      <w:r>
        <w:rPr>
          <w:sz w:val="16"/>
        </w:rPr>
        <w:t>-  -</w:t>
      </w:r>
      <w:proofErr w:type="gramEnd"/>
      <w:r>
        <w:rPr>
          <w:sz w:val="16"/>
        </w:rPr>
        <w:t xml:space="preserve"> DL50 (oral) </w:t>
      </w:r>
      <w:proofErr w:type="gramStart"/>
      <w:r>
        <w:rPr>
          <w:sz w:val="16"/>
        </w:rPr>
        <w:t>2480  mg</w:t>
      </w:r>
      <w:proofErr w:type="gramEnd"/>
      <w:r>
        <w:rPr>
          <w:sz w:val="16"/>
        </w:rPr>
        <w:t>/kg</w:t>
      </w:r>
    </w:p>
    <w:p w14:paraId="681BC317" w14:textId="77777777" w:rsidR="00765BA3" w:rsidRDefault="00836864">
      <w:pPr>
        <w:spacing w:after="232" w:line="259" w:lineRule="auto"/>
        <w:ind w:left="161"/>
      </w:pPr>
      <w:proofErr w:type="spellStart"/>
      <w:r>
        <w:rPr>
          <w:sz w:val="16"/>
        </w:rPr>
        <w:t>Ethyl</w:t>
      </w:r>
      <w:proofErr w:type="spellEnd"/>
      <w:r>
        <w:rPr>
          <w:sz w:val="16"/>
        </w:rPr>
        <w:t xml:space="preserve"> </w:t>
      </w:r>
      <w:proofErr w:type="spellStart"/>
      <w:r>
        <w:rPr>
          <w:sz w:val="16"/>
        </w:rPr>
        <w:t>maltol</w:t>
      </w:r>
      <w:proofErr w:type="spellEnd"/>
      <w:r>
        <w:rPr>
          <w:sz w:val="16"/>
        </w:rPr>
        <w:t xml:space="preserve"> - 4940-11-8 </w:t>
      </w:r>
      <w:proofErr w:type="gramStart"/>
      <w:r>
        <w:rPr>
          <w:sz w:val="16"/>
        </w:rPr>
        <w:t>-  -</w:t>
      </w:r>
      <w:proofErr w:type="gramEnd"/>
      <w:r>
        <w:rPr>
          <w:sz w:val="16"/>
        </w:rPr>
        <w:t xml:space="preserve"> DL50 (oral) </w:t>
      </w:r>
      <w:proofErr w:type="gramStart"/>
      <w:r>
        <w:rPr>
          <w:sz w:val="16"/>
        </w:rPr>
        <w:t>1200  mg</w:t>
      </w:r>
      <w:proofErr w:type="gramEnd"/>
      <w:r>
        <w:rPr>
          <w:sz w:val="16"/>
        </w:rPr>
        <w:t>/kg</w:t>
      </w:r>
    </w:p>
    <w:p w14:paraId="0C18304F" w14:textId="77777777" w:rsidR="00765BA3" w:rsidRDefault="00836864">
      <w:pPr>
        <w:pStyle w:val="Titre3"/>
        <w:spacing w:after="119"/>
        <w:ind w:left="176" w:right="321"/>
      </w:pPr>
      <w:r>
        <w:t>11.1.2 Mélanges</w:t>
      </w:r>
    </w:p>
    <w:p w14:paraId="17021035" w14:textId="77777777" w:rsidR="00765BA3" w:rsidRDefault="00836864">
      <w:pPr>
        <w:spacing w:after="72"/>
        <w:ind w:left="176"/>
      </w:pPr>
      <w:r>
        <w:t>Toxicité aiguë</w:t>
      </w:r>
    </w:p>
    <w:p w14:paraId="45347BFF" w14:textId="77777777" w:rsidR="00765BA3" w:rsidRDefault="00836864">
      <w:pPr>
        <w:spacing w:after="72"/>
        <w:ind w:left="176"/>
      </w:pPr>
      <w:r>
        <w:t>La valeur de la toxicité aiguë estimée du mélange est :</w:t>
      </w:r>
    </w:p>
    <w:p w14:paraId="0985CF11" w14:textId="77777777" w:rsidR="00765BA3" w:rsidRDefault="00836864">
      <w:pPr>
        <w:spacing w:after="72"/>
        <w:ind w:left="176"/>
      </w:pPr>
      <w:r>
        <w:t>Voie orale</w:t>
      </w:r>
    </w:p>
    <w:p w14:paraId="6D656217" w14:textId="77777777" w:rsidR="00765BA3" w:rsidRDefault="00836864">
      <w:pPr>
        <w:spacing w:after="72"/>
        <w:ind w:left="176"/>
      </w:pPr>
      <w:r>
        <w:t>Voie cutanée</w:t>
      </w:r>
    </w:p>
    <w:p w14:paraId="6570FEEB" w14:textId="77777777" w:rsidR="00765BA3" w:rsidRDefault="00836864">
      <w:pPr>
        <w:spacing w:after="67"/>
        <w:ind w:left="176"/>
      </w:pPr>
      <w:r>
        <w:t>Par inhalation</w:t>
      </w:r>
    </w:p>
    <w:p w14:paraId="3AF0733C" w14:textId="77777777" w:rsidR="00765BA3" w:rsidRDefault="00836864">
      <w:pPr>
        <w:pStyle w:val="Titre2"/>
        <w:spacing w:after="213"/>
        <w:ind w:left="176"/>
      </w:pPr>
      <w:r>
        <w:t>RUBRIQUE 12. INFORMATIONS ECOLOGIQUES</w:t>
      </w:r>
    </w:p>
    <w:p w14:paraId="358193EC" w14:textId="77777777" w:rsidR="00765BA3" w:rsidRDefault="00836864">
      <w:pPr>
        <w:spacing w:after="181"/>
        <w:ind w:left="176" w:right="3119"/>
      </w:pPr>
      <w:r>
        <w:t xml:space="preserve">Ce mélange n'a pas été soumis en tant que tel à des tests </w:t>
      </w:r>
      <w:proofErr w:type="spellStart"/>
      <w:r>
        <w:t>écotoxicologiques</w:t>
      </w:r>
      <w:proofErr w:type="spellEnd"/>
      <w:r>
        <w:t>. Aucune donnée expérimentale le concernant n'est donc disponible.</w:t>
      </w:r>
    </w:p>
    <w:p w14:paraId="47149761" w14:textId="77777777" w:rsidR="00765BA3" w:rsidRDefault="00836864">
      <w:pPr>
        <w:spacing w:after="192"/>
        <w:ind w:left="176" w:right="8519"/>
      </w:pPr>
      <w:r>
        <w:rPr>
          <w:b/>
          <w:u w:val="single" w:color="000000"/>
        </w:rPr>
        <w:t xml:space="preserve">12.1 Toxicité </w:t>
      </w:r>
      <w:r>
        <w:t>Non disponible.</w:t>
      </w:r>
    </w:p>
    <w:p w14:paraId="7C004B7C" w14:textId="77777777" w:rsidR="00765BA3" w:rsidRDefault="00836864">
      <w:pPr>
        <w:spacing w:after="205" w:line="248" w:lineRule="auto"/>
        <w:ind w:left="176" w:right="6801"/>
      </w:pPr>
      <w:r>
        <w:rPr>
          <w:b/>
          <w:u w:val="single" w:color="000000"/>
        </w:rPr>
        <w:t xml:space="preserve">12.2 Persistance et dégradabilité </w:t>
      </w:r>
      <w:r>
        <w:t>Non disponible.</w:t>
      </w:r>
    </w:p>
    <w:p w14:paraId="325CDFCA" w14:textId="77777777" w:rsidR="00765BA3" w:rsidRDefault="00836864">
      <w:pPr>
        <w:spacing w:after="205" w:line="248" w:lineRule="auto"/>
        <w:ind w:left="176" w:right="6690"/>
      </w:pPr>
      <w:r>
        <w:rPr>
          <w:b/>
          <w:u w:val="single" w:color="000000"/>
        </w:rPr>
        <w:t xml:space="preserve">12.3 Potentiel de bioaccumulation </w:t>
      </w:r>
      <w:r>
        <w:t>Non disponible.</w:t>
      </w:r>
    </w:p>
    <w:p w14:paraId="30021915" w14:textId="77777777" w:rsidR="00765BA3" w:rsidRDefault="00836864">
      <w:pPr>
        <w:spacing w:after="205" w:line="248" w:lineRule="auto"/>
        <w:ind w:left="176" w:right="7532"/>
      </w:pPr>
      <w:r>
        <w:rPr>
          <w:b/>
          <w:u w:val="single" w:color="000000"/>
        </w:rPr>
        <w:t xml:space="preserve">12.4 Mobilité dans le sol </w:t>
      </w:r>
      <w:r>
        <w:t>Non disponible.</w:t>
      </w:r>
    </w:p>
    <w:p w14:paraId="5B890628" w14:textId="77777777" w:rsidR="00765BA3" w:rsidRDefault="00836864">
      <w:pPr>
        <w:pStyle w:val="Titre3"/>
        <w:spacing w:after="253"/>
        <w:ind w:left="176" w:right="321"/>
      </w:pPr>
      <w:r>
        <w:t xml:space="preserve">12.5 Résultats des évaluations PBT et </w:t>
      </w:r>
      <w:proofErr w:type="spellStart"/>
      <w:r>
        <w:t>vPvB</w:t>
      </w:r>
      <w:proofErr w:type="spellEnd"/>
    </w:p>
    <w:p w14:paraId="32BE09F8" w14:textId="77777777" w:rsidR="00765BA3" w:rsidRDefault="00836864">
      <w:pPr>
        <w:spacing w:after="38"/>
        <w:ind w:left="176"/>
      </w:pPr>
      <w:r>
        <w:t>Non disponible.</w:t>
      </w:r>
    </w:p>
    <w:p w14:paraId="3F9135FA" w14:textId="77777777" w:rsidR="00765BA3" w:rsidRDefault="00836864">
      <w:pPr>
        <w:spacing w:after="50" w:line="309" w:lineRule="auto"/>
        <w:ind w:left="176" w:right="7266"/>
      </w:pPr>
      <w:proofErr w:type="gramStart"/>
      <w:r>
        <w:rPr>
          <w:b/>
          <w:u w:val="single" w:color="000000"/>
        </w:rPr>
        <w:t>12.6  Autres</w:t>
      </w:r>
      <w:proofErr w:type="gramEnd"/>
      <w:r>
        <w:rPr>
          <w:b/>
          <w:u w:val="single" w:color="000000"/>
        </w:rPr>
        <w:t xml:space="preserve"> effets néfastes </w:t>
      </w:r>
      <w:r>
        <w:t>Non disponible.</w:t>
      </w:r>
    </w:p>
    <w:p w14:paraId="40D08B37" w14:textId="77777777" w:rsidR="00765BA3" w:rsidRDefault="00836864">
      <w:pPr>
        <w:pStyle w:val="Titre2"/>
        <w:spacing w:after="232"/>
        <w:ind w:left="176"/>
      </w:pPr>
      <w:r>
        <w:t>RUBRIQUE 13. CONSIDERATIONS RELATIVES A L'ELIMINATION</w:t>
      </w:r>
    </w:p>
    <w:p w14:paraId="1B799D31" w14:textId="77777777" w:rsidR="00765BA3" w:rsidRDefault="00836864">
      <w:pPr>
        <w:pStyle w:val="Titre3"/>
        <w:spacing w:after="188"/>
        <w:ind w:left="176" w:right="321"/>
      </w:pPr>
      <w:r>
        <w:t>13.1 Méthodes de traitement des déchets</w:t>
      </w:r>
    </w:p>
    <w:p w14:paraId="23901CF8" w14:textId="77777777" w:rsidR="00765BA3" w:rsidRDefault="00836864">
      <w:pPr>
        <w:ind w:left="176"/>
      </w:pPr>
      <w:r>
        <w:t>Les déchets doivent être éliminés selon les réglementations locales en vigueur.</w:t>
      </w:r>
    </w:p>
    <w:p w14:paraId="6AB42A76" w14:textId="77777777" w:rsidR="00765BA3" w:rsidRDefault="00836864">
      <w:pPr>
        <w:ind w:left="176"/>
      </w:pPr>
      <w:r>
        <w:t>Les emballages pollués doivent être traités comme des déchets et remis à un récupérateur agréé.</w:t>
      </w:r>
    </w:p>
    <w:p w14:paraId="1CCDDEF0" w14:textId="77777777" w:rsidR="00765BA3" w:rsidRDefault="00836864">
      <w:pPr>
        <w:pStyle w:val="Titre2"/>
        <w:shd w:val="clear" w:color="auto" w:fill="auto"/>
        <w:spacing w:after="0" w:line="265" w:lineRule="auto"/>
        <w:ind w:left="9"/>
      </w:pPr>
      <w:r>
        <w:t>RUBRIQUE 14. INFORMATIONS RELATIVES AU TRANSPORT</w:t>
      </w:r>
    </w:p>
    <w:tbl>
      <w:tblPr>
        <w:tblStyle w:val="TableGrid"/>
        <w:tblW w:w="10043" w:type="dxa"/>
        <w:tblInd w:w="85" w:type="dxa"/>
        <w:tblCellMar>
          <w:top w:w="43" w:type="dxa"/>
          <w:left w:w="0" w:type="dxa"/>
          <w:bottom w:w="0" w:type="dxa"/>
          <w:right w:w="115" w:type="dxa"/>
        </w:tblCellMar>
        <w:tblLook w:val="04A0" w:firstRow="1" w:lastRow="0" w:firstColumn="1" w:lastColumn="0" w:noHBand="0" w:noVBand="1"/>
      </w:tblPr>
      <w:tblGrid>
        <w:gridCol w:w="15"/>
        <w:gridCol w:w="16"/>
        <w:gridCol w:w="11"/>
        <w:gridCol w:w="1653"/>
        <w:gridCol w:w="1635"/>
        <w:gridCol w:w="14"/>
        <w:gridCol w:w="18"/>
        <w:gridCol w:w="8"/>
        <w:gridCol w:w="1652"/>
        <w:gridCol w:w="1636"/>
        <w:gridCol w:w="14"/>
        <w:gridCol w:w="17"/>
        <w:gridCol w:w="8"/>
        <w:gridCol w:w="1652"/>
        <w:gridCol w:w="1159"/>
        <w:gridCol w:w="13"/>
        <w:gridCol w:w="473"/>
        <w:gridCol w:w="22"/>
        <w:gridCol w:w="11"/>
        <w:gridCol w:w="16"/>
      </w:tblGrid>
      <w:tr w:rsidR="00765BA3" w14:paraId="17A8C519" w14:textId="77777777">
        <w:trPr>
          <w:gridBefore w:val="3"/>
          <w:wBefore w:w="40" w:type="dxa"/>
          <w:trHeight w:val="466"/>
        </w:trPr>
        <w:tc>
          <w:tcPr>
            <w:tcW w:w="3346" w:type="dxa"/>
            <w:gridSpan w:val="5"/>
            <w:tcBorders>
              <w:top w:val="single" w:sz="2" w:space="0" w:color="FFFFFF"/>
              <w:left w:val="single" w:sz="2" w:space="0" w:color="FFFFFF"/>
              <w:bottom w:val="single" w:sz="2" w:space="0" w:color="FFFFFF"/>
              <w:right w:val="single" w:sz="2" w:space="0" w:color="FFFFFF"/>
            </w:tcBorders>
            <w:shd w:val="clear" w:color="auto" w:fill="C0C0C0"/>
            <w:vAlign w:val="center"/>
          </w:tcPr>
          <w:p w14:paraId="20EE7083" w14:textId="77777777" w:rsidR="00765BA3" w:rsidRDefault="00836864">
            <w:pPr>
              <w:spacing w:after="0" w:line="259" w:lineRule="auto"/>
              <w:ind w:left="2" w:firstLine="0"/>
            </w:pPr>
            <w:r>
              <w:rPr>
                <w:b/>
                <w:sz w:val="16"/>
              </w:rPr>
              <w:t>Transport par voie terrestre ADR/RID</w:t>
            </w:r>
          </w:p>
        </w:tc>
        <w:tc>
          <w:tcPr>
            <w:tcW w:w="3345" w:type="dxa"/>
            <w:gridSpan w:val="5"/>
            <w:tcBorders>
              <w:top w:val="single" w:sz="2" w:space="0" w:color="FFFFFF"/>
              <w:left w:val="single" w:sz="2" w:space="0" w:color="FFFFFF"/>
              <w:bottom w:val="single" w:sz="2" w:space="0" w:color="FFFFFF"/>
              <w:right w:val="single" w:sz="3" w:space="0" w:color="FFFFFF"/>
            </w:tcBorders>
            <w:shd w:val="clear" w:color="auto" w:fill="C0C0C0"/>
            <w:vAlign w:val="center"/>
          </w:tcPr>
          <w:p w14:paraId="765F0477" w14:textId="77777777" w:rsidR="00765BA3" w:rsidRDefault="00836864">
            <w:pPr>
              <w:spacing w:after="0" w:line="259" w:lineRule="auto"/>
              <w:ind w:left="2" w:firstLine="0"/>
            </w:pPr>
            <w:r>
              <w:rPr>
                <w:b/>
                <w:sz w:val="16"/>
              </w:rPr>
              <w:t>Transport maritime IMDG</w:t>
            </w:r>
          </w:p>
        </w:tc>
        <w:tc>
          <w:tcPr>
            <w:tcW w:w="3353" w:type="dxa"/>
            <w:gridSpan w:val="7"/>
            <w:tcBorders>
              <w:top w:val="single" w:sz="2" w:space="0" w:color="FFFFFF"/>
              <w:left w:val="single" w:sz="3" w:space="0" w:color="FFFFFF"/>
              <w:bottom w:val="single" w:sz="2" w:space="0" w:color="FFFFFF"/>
              <w:right w:val="single" w:sz="2" w:space="0" w:color="FFFFFF"/>
            </w:tcBorders>
            <w:shd w:val="clear" w:color="auto" w:fill="C0C0C0"/>
            <w:vAlign w:val="center"/>
          </w:tcPr>
          <w:p w14:paraId="363B2FE2" w14:textId="77777777" w:rsidR="00765BA3" w:rsidRDefault="00836864">
            <w:pPr>
              <w:spacing w:after="0" w:line="259" w:lineRule="auto"/>
              <w:ind w:left="0" w:firstLine="0"/>
            </w:pPr>
            <w:r>
              <w:rPr>
                <w:b/>
                <w:sz w:val="16"/>
              </w:rPr>
              <w:t>Transport aérien OACI-TI et IATA-DGR</w:t>
            </w:r>
          </w:p>
        </w:tc>
      </w:tr>
      <w:tr w:rsidR="00765BA3" w14:paraId="446755AC" w14:textId="77777777">
        <w:trPr>
          <w:gridBefore w:val="3"/>
          <w:wBefore w:w="40" w:type="dxa"/>
          <w:trHeight w:val="283"/>
        </w:trPr>
        <w:tc>
          <w:tcPr>
            <w:tcW w:w="3346" w:type="dxa"/>
            <w:gridSpan w:val="5"/>
            <w:tcBorders>
              <w:top w:val="single" w:sz="2" w:space="0" w:color="FFFFFF"/>
              <w:left w:val="nil"/>
              <w:bottom w:val="nil"/>
              <w:right w:val="nil"/>
            </w:tcBorders>
          </w:tcPr>
          <w:p w14:paraId="409E1B4F" w14:textId="77777777" w:rsidR="00765BA3" w:rsidRDefault="00765BA3">
            <w:pPr>
              <w:spacing w:after="160" w:line="259" w:lineRule="auto"/>
              <w:ind w:left="0" w:firstLine="0"/>
            </w:pPr>
          </w:p>
        </w:tc>
        <w:tc>
          <w:tcPr>
            <w:tcW w:w="3345" w:type="dxa"/>
            <w:gridSpan w:val="5"/>
            <w:tcBorders>
              <w:top w:val="single" w:sz="2" w:space="0" w:color="FFFFFF"/>
              <w:left w:val="nil"/>
              <w:bottom w:val="nil"/>
              <w:right w:val="nil"/>
            </w:tcBorders>
          </w:tcPr>
          <w:p w14:paraId="0C8A8DA1" w14:textId="77777777" w:rsidR="00765BA3" w:rsidRDefault="00765BA3">
            <w:pPr>
              <w:spacing w:after="160" w:line="259" w:lineRule="auto"/>
              <w:ind w:left="0" w:firstLine="0"/>
            </w:pPr>
          </w:p>
        </w:tc>
        <w:tc>
          <w:tcPr>
            <w:tcW w:w="3353" w:type="dxa"/>
            <w:gridSpan w:val="7"/>
            <w:tcBorders>
              <w:top w:val="single" w:sz="2" w:space="0" w:color="FFFFFF"/>
              <w:left w:val="nil"/>
              <w:bottom w:val="nil"/>
              <w:right w:val="nil"/>
            </w:tcBorders>
          </w:tcPr>
          <w:p w14:paraId="3A680A7E" w14:textId="77777777" w:rsidR="00765BA3" w:rsidRDefault="00765BA3">
            <w:pPr>
              <w:spacing w:after="160" w:line="259" w:lineRule="auto"/>
              <w:ind w:left="0" w:firstLine="0"/>
            </w:pPr>
          </w:p>
        </w:tc>
      </w:tr>
      <w:tr w:rsidR="00765BA3" w14:paraId="0AE8B9C3" w14:textId="77777777">
        <w:trPr>
          <w:gridBefore w:val="3"/>
          <w:wBefore w:w="40" w:type="dxa"/>
          <w:trHeight w:val="300"/>
        </w:trPr>
        <w:tc>
          <w:tcPr>
            <w:tcW w:w="3346" w:type="dxa"/>
            <w:gridSpan w:val="5"/>
            <w:tcBorders>
              <w:top w:val="nil"/>
              <w:left w:val="nil"/>
              <w:bottom w:val="single" w:sz="2" w:space="0" w:color="000000"/>
              <w:right w:val="nil"/>
            </w:tcBorders>
            <w:shd w:val="clear" w:color="auto" w:fill="C0C0C0"/>
          </w:tcPr>
          <w:p w14:paraId="4B4E6F6A" w14:textId="77777777" w:rsidR="00765BA3" w:rsidRDefault="00836864">
            <w:pPr>
              <w:spacing w:after="0" w:line="259" w:lineRule="auto"/>
              <w:ind w:left="47" w:firstLine="0"/>
            </w:pPr>
            <w:r>
              <w:rPr>
                <w:b/>
                <w:u w:val="single" w:color="000000"/>
              </w:rPr>
              <w:lastRenderedPageBreak/>
              <w:t>14.1 Numéro ONU</w:t>
            </w:r>
          </w:p>
        </w:tc>
        <w:tc>
          <w:tcPr>
            <w:tcW w:w="3345" w:type="dxa"/>
            <w:gridSpan w:val="5"/>
            <w:tcBorders>
              <w:top w:val="nil"/>
              <w:left w:val="nil"/>
              <w:bottom w:val="single" w:sz="2" w:space="0" w:color="000000"/>
              <w:right w:val="nil"/>
            </w:tcBorders>
            <w:shd w:val="clear" w:color="auto" w:fill="C0C0C0"/>
          </w:tcPr>
          <w:p w14:paraId="1B151DBC" w14:textId="77777777" w:rsidR="00765BA3" w:rsidRDefault="00765BA3">
            <w:pPr>
              <w:spacing w:after="160" w:line="259" w:lineRule="auto"/>
              <w:ind w:left="0" w:firstLine="0"/>
            </w:pPr>
          </w:p>
        </w:tc>
        <w:tc>
          <w:tcPr>
            <w:tcW w:w="3353" w:type="dxa"/>
            <w:gridSpan w:val="7"/>
            <w:tcBorders>
              <w:top w:val="nil"/>
              <w:left w:val="nil"/>
              <w:bottom w:val="single" w:sz="2" w:space="0" w:color="000000"/>
              <w:right w:val="nil"/>
            </w:tcBorders>
            <w:shd w:val="clear" w:color="auto" w:fill="C0C0C0"/>
          </w:tcPr>
          <w:p w14:paraId="1422822D" w14:textId="77777777" w:rsidR="00765BA3" w:rsidRDefault="00765BA3">
            <w:pPr>
              <w:spacing w:after="160" w:line="259" w:lineRule="auto"/>
              <w:ind w:left="0" w:firstLine="0"/>
            </w:pPr>
          </w:p>
        </w:tc>
      </w:tr>
      <w:tr w:rsidR="00765BA3" w14:paraId="2226F598" w14:textId="77777777">
        <w:trPr>
          <w:gridBefore w:val="3"/>
          <w:wBefore w:w="40" w:type="dxa"/>
          <w:trHeight w:val="360"/>
        </w:trPr>
        <w:tc>
          <w:tcPr>
            <w:tcW w:w="3346" w:type="dxa"/>
            <w:gridSpan w:val="5"/>
            <w:tcBorders>
              <w:top w:val="single" w:sz="2" w:space="0" w:color="000000"/>
              <w:left w:val="single" w:sz="2" w:space="0" w:color="000000"/>
              <w:bottom w:val="single" w:sz="2" w:space="0" w:color="000000"/>
              <w:right w:val="single" w:sz="2" w:space="0" w:color="000000"/>
            </w:tcBorders>
            <w:vAlign w:val="bottom"/>
          </w:tcPr>
          <w:p w14:paraId="1D2B3746" w14:textId="77777777" w:rsidR="00765BA3" w:rsidRDefault="00836864">
            <w:pPr>
              <w:spacing w:after="0" w:line="259" w:lineRule="auto"/>
              <w:ind w:left="47" w:firstLine="0"/>
            </w:pPr>
            <w:r>
              <w:t>3082</w:t>
            </w:r>
          </w:p>
        </w:tc>
        <w:tc>
          <w:tcPr>
            <w:tcW w:w="3345" w:type="dxa"/>
            <w:gridSpan w:val="5"/>
            <w:tcBorders>
              <w:top w:val="single" w:sz="2" w:space="0" w:color="000000"/>
              <w:left w:val="single" w:sz="2" w:space="0" w:color="000000"/>
              <w:bottom w:val="single" w:sz="2" w:space="0" w:color="000000"/>
              <w:right w:val="single" w:sz="2" w:space="0" w:color="000000"/>
            </w:tcBorders>
            <w:vAlign w:val="bottom"/>
          </w:tcPr>
          <w:p w14:paraId="1DF42C35" w14:textId="77777777" w:rsidR="00765BA3" w:rsidRDefault="00836864">
            <w:pPr>
              <w:spacing w:after="0" w:line="259" w:lineRule="auto"/>
              <w:ind w:left="47" w:firstLine="0"/>
            </w:pPr>
            <w:r>
              <w:t>3082</w:t>
            </w:r>
          </w:p>
        </w:tc>
        <w:tc>
          <w:tcPr>
            <w:tcW w:w="3353" w:type="dxa"/>
            <w:gridSpan w:val="7"/>
            <w:tcBorders>
              <w:top w:val="single" w:sz="2" w:space="0" w:color="000000"/>
              <w:left w:val="single" w:sz="2" w:space="0" w:color="000000"/>
              <w:bottom w:val="single" w:sz="2" w:space="0" w:color="000000"/>
              <w:right w:val="single" w:sz="2" w:space="0" w:color="000000"/>
            </w:tcBorders>
            <w:vAlign w:val="bottom"/>
          </w:tcPr>
          <w:p w14:paraId="3B50B470" w14:textId="77777777" w:rsidR="00765BA3" w:rsidRDefault="00836864">
            <w:pPr>
              <w:spacing w:after="0" w:line="259" w:lineRule="auto"/>
              <w:ind w:left="48" w:firstLine="0"/>
            </w:pPr>
            <w:r>
              <w:t>3082</w:t>
            </w:r>
          </w:p>
        </w:tc>
      </w:tr>
      <w:tr w:rsidR="00765BA3" w14:paraId="49F00669" w14:textId="77777777">
        <w:trPr>
          <w:gridBefore w:val="2"/>
          <w:gridAfter w:val="1"/>
          <w:wBefore w:w="29" w:type="dxa"/>
          <w:wAfter w:w="11" w:type="dxa"/>
          <w:trHeight w:val="286"/>
        </w:trPr>
        <w:tc>
          <w:tcPr>
            <w:tcW w:w="6690" w:type="dxa"/>
            <w:gridSpan w:val="10"/>
            <w:tcBorders>
              <w:top w:val="nil"/>
              <w:left w:val="nil"/>
              <w:bottom w:val="single" w:sz="2" w:space="0" w:color="000000"/>
              <w:right w:val="nil"/>
            </w:tcBorders>
            <w:shd w:val="clear" w:color="auto" w:fill="C0C0C0"/>
          </w:tcPr>
          <w:p w14:paraId="4BA897F1" w14:textId="77777777" w:rsidR="00765BA3" w:rsidRDefault="00836864">
            <w:pPr>
              <w:spacing w:after="0" w:line="259" w:lineRule="auto"/>
              <w:ind w:left="0" w:firstLine="0"/>
            </w:pPr>
            <w:r>
              <w:rPr>
                <w:b/>
                <w:u w:val="single" w:color="000000"/>
              </w:rPr>
              <w:t>14.2 Désignation officielle de transport de l'ONU</w:t>
            </w:r>
          </w:p>
        </w:tc>
        <w:tc>
          <w:tcPr>
            <w:tcW w:w="3353" w:type="dxa"/>
            <w:gridSpan w:val="7"/>
            <w:tcBorders>
              <w:top w:val="nil"/>
              <w:left w:val="nil"/>
              <w:bottom w:val="single" w:sz="2" w:space="0" w:color="000000"/>
              <w:right w:val="nil"/>
            </w:tcBorders>
            <w:shd w:val="clear" w:color="auto" w:fill="C0C0C0"/>
          </w:tcPr>
          <w:p w14:paraId="1DD9DC95" w14:textId="77777777" w:rsidR="00765BA3" w:rsidRDefault="00765BA3">
            <w:pPr>
              <w:spacing w:after="160" w:line="259" w:lineRule="auto"/>
              <w:ind w:left="0" w:firstLine="0"/>
            </w:pPr>
          </w:p>
        </w:tc>
      </w:tr>
      <w:tr w:rsidR="00765BA3" w14:paraId="50D0B6EF" w14:textId="77777777">
        <w:trPr>
          <w:gridBefore w:val="2"/>
          <w:gridAfter w:val="1"/>
          <w:wBefore w:w="29" w:type="dxa"/>
          <w:wAfter w:w="11" w:type="dxa"/>
          <w:trHeight w:val="794"/>
        </w:trPr>
        <w:tc>
          <w:tcPr>
            <w:tcW w:w="3346" w:type="dxa"/>
            <w:gridSpan w:val="5"/>
            <w:tcBorders>
              <w:top w:val="single" w:sz="2" w:space="0" w:color="000000"/>
              <w:left w:val="single" w:sz="2" w:space="0" w:color="000000"/>
              <w:bottom w:val="single" w:sz="2" w:space="0" w:color="000000"/>
              <w:right w:val="single" w:sz="2" w:space="0" w:color="000000"/>
            </w:tcBorders>
            <w:vAlign w:val="center"/>
          </w:tcPr>
          <w:p w14:paraId="1832D286" w14:textId="77777777" w:rsidR="00765BA3" w:rsidRDefault="00836864">
            <w:pPr>
              <w:spacing w:after="0" w:line="259" w:lineRule="auto"/>
              <w:ind w:left="0" w:firstLine="0"/>
            </w:pPr>
            <w:r>
              <w:rPr>
                <w:sz w:val="12"/>
              </w:rPr>
              <w:t>MATIERE DANGEREUSE DU POINT DE VUE DE L'ENVIRONNEMENT, LIQUIDE, N.S.A.</w:t>
            </w:r>
          </w:p>
        </w:tc>
        <w:tc>
          <w:tcPr>
            <w:tcW w:w="3345" w:type="dxa"/>
            <w:gridSpan w:val="5"/>
            <w:tcBorders>
              <w:top w:val="single" w:sz="2" w:space="0" w:color="000000"/>
              <w:left w:val="single" w:sz="2" w:space="0" w:color="000000"/>
              <w:bottom w:val="single" w:sz="2" w:space="0" w:color="000000"/>
              <w:right w:val="single" w:sz="2" w:space="0" w:color="000000"/>
            </w:tcBorders>
            <w:vAlign w:val="center"/>
          </w:tcPr>
          <w:p w14:paraId="70C31320" w14:textId="77777777" w:rsidR="00765BA3" w:rsidRDefault="00836864">
            <w:pPr>
              <w:spacing w:after="0" w:line="259" w:lineRule="auto"/>
              <w:ind w:left="0" w:firstLine="0"/>
            </w:pPr>
            <w:r>
              <w:rPr>
                <w:sz w:val="12"/>
              </w:rPr>
              <w:t>MATIERE DANGEREUSE DU POINT DE VUE DE L'ENVIRONNEMENT, LIQUIDE, N.S.A.</w:t>
            </w:r>
          </w:p>
        </w:tc>
        <w:tc>
          <w:tcPr>
            <w:tcW w:w="3353" w:type="dxa"/>
            <w:gridSpan w:val="7"/>
            <w:tcBorders>
              <w:top w:val="single" w:sz="2" w:space="0" w:color="000000"/>
              <w:left w:val="single" w:sz="2" w:space="0" w:color="000000"/>
              <w:bottom w:val="single" w:sz="2" w:space="0" w:color="000000"/>
              <w:right w:val="single" w:sz="2" w:space="0" w:color="000000"/>
            </w:tcBorders>
            <w:vAlign w:val="center"/>
          </w:tcPr>
          <w:p w14:paraId="06C1B887" w14:textId="77777777" w:rsidR="00765BA3" w:rsidRDefault="00836864">
            <w:pPr>
              <w:spacing w:after="0" w:line="259" w:lineRule="auto"/>
              <w:ind w:left="0" w:firstLine="0"/>
            </w:pPr>
            <w:r>
              <w:rPr>
                <w:sz w:val="12"/>
              </w:rPr>
              <w:t>MATIERE DANGEREUSE DU POINT DE VUE DE L'ENVIRONNEMENT, LIQUIDE, N.S.A.</w:t>
            </w:r>
          </w:p>
        </w:tc>
      </w:tr>
      <w:tr w:rsidR="00765BA3" w14:paraId="4319C766" w14:textId="77777777">
        <w:trPr>
          <w:gridBefore w:val="2"/>
          <w:gridAfter w:val="1"/>
          <w:wBefore w:w="29" w:type="dxa"/>
          <w:wAfter w:w="11" w:type="dxa"/>
          <w:trHeight w:val="689"/>
        </w:trPr>
        <w:tc>
          <w:tcPr>
            <w:tcW w:w="3346" w:type="dxa"/>
            <w:gridSpan w:val="5"/>
            <w:tcBorders>
              <w:top w:val="single" w:sz="2" w:space="0" w:color="000000"/>
              <w:left w:val="single" w:sz="2" w:space="0" w:color="000000"/>
              <w:bottom w:val="single" w:sz="2" w:space="0" w:color="000000"/>
              <w:right w:val="single" w:sz="2" w:space="0" w:color="000000"/>
            </w:tcBorders>
            <w:shd w:val="clear" w:color="auto" w:fill="FFFFFF"/>
            <w:vAlign w:val="center"/>
          </w:tcPr>
          <w:p w14:paraId="7206C8E3" w14:textId="77777777" w:rsidR="00765BA3" w:rsidRDefault="00836864">
            <w:pPr>
              <w:spacing w:after="0" w:line="259" w:lineRule="auto"/>
              <w:ind w:left="0" w:firstLine="0"/>
            </w:pPr>
            <w:r>
              <w:rPr>
                <w:sz w:val="14"/>
              </w:rPr>
              <w:t>(1-(1,2,3,4,5,6,7,8-Octahydro-2,3,8,8-tetramethyl-2</w:t>
            </w:r>
            <w:proofErr w:type="gramStart"/>
            <w:r>
              <w:rPr>
                <w:sz w:val="14"/>
              </w:rPr>
              <w:t>naphthyl)ethan</w:t>
            </w:r>
            <w:proofErr w:type="gramEnd"/>
            <w:r>
              <w:rPr>
                <w:sz w:val="14"/>
              </w:rPr>
              <w:t>-1-one)</w:t>
            </w:r>
          </w:p>
        </w:tc>
        <w:tc>
          <w:tcPr>
            <w:tcW w:w="3345" w:type="dxa"/>
            <w:gridSpan w:val="5"/>
            <w:tcBorders>
              <w:top w:val="single" w:sz="2" w:space="0" w:color="000000"/>
              <w:left w:val="single" w:sz="2" w:space="0" w:color="000000"/>
              <w:bottom w:val="single" w:sz="2" w:space="0" w:color="000000"/>
              <w:right w:val="single" w:sz="2" w:space="0" w:color="000000"/>
            </w:tcBorders>
            <w:shd w:val="clear" w:color="auto" w:fill="FFFFFF"/>
            <w:vAlign w:val="center"/>
          </w:tcPr>
          <w:p w14:paraId="0955930C" w14:textId="77777777" w:rsidR="00765BA3" w:rsidRDefault="00836864">
            <w:pPr>
              <w:spacing w:after="0" w:line="259" w:lineRule="auto"/>
              <w:ind w:left="0" w:firstLine="0"/>
            </w:pPr>
            <w:r>
              <w:rPr>
                <w:sz w:val="14"/>
              </w:rPr>
              <w:t>(1-(1,2,3,4,5,6,7,8-Octahydro-2,3,8,8-tetramethyl-2</w:t>
            </w:r>
            <w:proofErr w:type="gramStart"/>
            <w:r>
              <w:rPr>
                <w:sz w:val="14"/>
              </w:rPr>
              <w:t>naphthyl)ethan</w:t>
            </w:r>
            <w:proofErr w:type="gramEnd"/>
            <w:r>
              <w:rPr>
                <w:sz w:val="14"/>
              </w:rPr>
              <w:t>-1-one)</w:t>
            </w:r>
          </w:p>
        </w:tc>
        <w:tc>
          <w:tcPr>
            <w:tcW w:w="3353" w:type="dxa"/>
            <w:gridSpan w:val="7"/>
            <w:tcBorders>
              <w:top w:val="single" w:sz="2" w:space="0" w:color="000000"/>
              <w:left w:val="single" w:sz="2" w:space="0" w:color="000000"/>
              <w:bottom w:val="single" w:sz="2" w:space="0" w:color="000000"/>
              <w:right w:val="single" w:sz="2" w:space="0" w:color="000000"/>
            </w:tcBorders>
            <w:shd w:val="clear" w:color="auto" w:fill="FFFFFF"/>
            <w:vAlign w:val="center"/>
          </w:tcPr>
          <w:p w14:paraId="32F6DA19" w14:textId="77777777" w:rsidR="00765BA3" w:rsidRDefault="00836864">
            <w:pPr>
              <w:spacing w:after="0" w:line="259" w:lineRule="auto"/>
              <w:ind w:left="0" w:firstLine="0"/>
            </w:pPr>
            <w:r>
              <w:rPr>
                <w:sz w:val="14"/>
              </w:rPr>
              <w:t>(1-(1,2,3,4,5,6,7,8-Octahydro-2,3,8,8-tetramethyl-2</w:t>
            </w:r>
            <w:proofErr w:type="gramStart"/>
            <w:r>
              <w:rPr>
                <w:sz w:val="14"/>
              </w:rPr>
              <w:t>naphthyl)ethan</w:t>
            </w:r>
            <w:proofErr w:type="gramEnd"/>
            <w:r>
              <w:rPr>
                <w:sz w:val="14"/>
              </w:rPr>
              <w:t>-1-one)</w:t>
            </w:r>
          </w:p>
        </w:tc>
      </w:tr>
      <w:tr w:rsidR="00765BA3" w14:paraId="01B7D8AF" w14:textId="77777777">
        <w:trPr>
          <w:gridBefore w:val="2"/>
          <w:gridAfter w:val="2"/>
          <w:wBefore w:w="29" w:type="dxa"/>
          <w:wAfter w:w="26" w:type="dxa"/>
          <w:trHeight w:val="300"/>
        </w:trPr>
        <w:tc>
          <w:tcPr>
            <w:tcW w:w="5018" w:type="dxa"/>
            <w:gridSpan w:val="7"/>
            <w:tcBorders>
              <w:top w:val="nil"/>
              <w:left w:val="nil"/>
              <w:bottom w:val="single" w:sz="2" w:space="0" w:color="000000"/>
              <w:right w:val="nil"/>
            </w:tcBorders>
            <w:shd w:val="clear" w:color="auto" w:fill="C0C0C0"/>
          </w:tcPr>
          <w:p w14:paraId="4F03777C" w14:textId="77777777" w:rsidR="00765BA3" w:rsidRDefault="00836864">
            <w:pPr>
              <w:spacing w:after="0" w:line="259" w:lineRule="auto"/>
              <w:ind w:left="4" w:firstLine="0"/>
            </w:pPr>
            <w:r>
              <w:rPr>
                <w:b/>
                <w:u w:val="single" w:color="000000"/>
              </w:rPr>
              <w:t xml:space="preserve">14.3 Classe(s) de danger pour le transport </w:t>
            </w:r>
          </w:p>
        </w:tc>
        <w:tc>
          <w:tcPr>
            <w:tcW w:w="5011" w:type="dxa"/>
            <w:gridSpan w:val="9"/>
            <w:tcBorders>
              <w:top w:val="nil"/>
              <w:left w:val="nil"/>
              <w:bottom w:val="single" w:sz="2" w:space="0" w:color="000000"/>
              <w:right w:val="nil"/>
            </w:tcBorders>
            <w:shd w:val="clear" w:color="auto" w:fill="C0C0C0"/>
          </w:tcPr>
          <w:p w14:paraId="530BAB4F" w14:textId="77777777" w:rsidR="00765BA3" w:rsidRDefault="00765BA3">
            <w:pPr>
              <w:spacing w:after="160" w:line="259" w:lineRule="auto"/>
              <w:ind w:left="0" w:firstLine="0"/>
            </w:pPr>
          </w:p>
        </w:tc>
      </w:tr>
      <w:tr w:rsidR="00765BA3" w14:paraId="43073E0F" w14:textId="77777777">
        <w:trPr>
          <w:gridBefore w:val="2"/>
          <w:gridAfter w:val="2"/>
          <w:wBefore w:w="29" w:type="dxa"/>
          <w:wAfter w:w="26" w:type="dxa"/>
          <w:trHeight w:val="314"/>
        </w:trPr>
        <w:tc>
          <w:tcPr>
            <w:tcW w:w="3349" w:type="dxa"/>
            <w:gridSpan w:val="5"/>
            <w:tcBorders>
              <w:top w:val="single" w:sz="2" w:space="0" w:color="000000"/>
              <w:left w:val="single" w:sz="2" w:space="0" w:color="000000"/>
              <w:bottom w:val="single" w:sz="2" w:space="0" w:color="000000"/>
              <w:right w:val="single" w:sz="2" w:space="0" w:color="000000"/>
            </w:tcBorders>
          </w:tcPr>
          <w:p w14:paraId="05006308" w14:textId="77777777" w:rsidR="00765BA3" w:rsidRDefault="00836864">
            <w:pPr>
              <w:spacing w:after="0" w:line="259" w:lineRule="auto"/>
              <w:ind w:left="4" w:firstLine="0"/>
            </w:pPr>
            <w:r>
              <w:t>9</w:t>
            </w:r>
          </w:p>
        </w:tc>
        <w:tc>
          <w:tcPr>
            <w:tcW w:w="1669" w:type="dxa"/>
            <w:gridSpan w:val="2"/>
            <w:tcBorders>
              <w:top w:val="single" w:sz="2" w:space="0" w:color="000000"/>
              <w:left w:val="single" w:sz="2" w:space="0" w:color="000000"/>
              <w:bottom w:val="single" w:sz="2" w:space="0" w:color="000000"/>
              <w:right w:val="nil"/>
            </w:tcBorders>
          </w:tcPr>
          <w:p w14:paraId="7AE3D8E3" w14:textId="77777777" w:rsidR="00765BA3" w:rsidRDefault="00836864">
            <w:pPr>
              <w:spacing w:after="0" w:line="259" w:lineRule="auto"/>
              <w:ind w:left="0" w:firstLine="0"/>
            </w:pPr>
            <w:r>
              <w:t>9</w:t>
            </w:r>
          </w:p>
        </w:tc>
        <w:tc>
          <w:tcPr>
            <w:tcW w:w="1676" w:type="dxa"/>
            <w:gridSpan w:val="3"/>
            <w:tcBorders>
              <w:top w:val="single" w:sz="2" w:space="0" w:color="000000"/>
              <w:left w:val="nil"/>
              <w:bottom w:val="single" w:sz="2" w:space="0" w:color="000000"/>
              <w:right w:val="single" w:sz="2" w:space="0" w:color="000000"/>
            </w:tcBorders>
          </w:tcPr>
          <w:p w14:paraId="12046909" w14:textId="77777777" w:rsidR="00765BA3" w:rsidRDefault="00765BA3">
            <w:pPr>
              <w:spacing w:after="160" w:line="259" w:lineRule="auto"/>
              <w:ind w:left="0" w:firstLine="0"/>
            </w:pPr>
          </w:p>
        </w:tc>
        <w:tc>
          <w:tcPr>
            <w:tcW w:w="3335" w:type="dxa"/>
            <w:gridSpan w:val="6"/>
            <w:tcBorders>
              <w:top w:val="single" w:sz="2" w:space="0" w:color="000000"/>
              <w:left w:val="single" w:sz="2" w:space="0" w:color="000000"/>
              <w:bottom w:val="single" w:sz="2" w:space="0" w:color="000000"/>
              <w:right w:val="single" w:sz="2" w:space="0" w:color="000000"/>
            </w:tcBorders>
          </w:tcPr>
          <w:p w14:paraId="4E3E31BF" w14:textId="77777777" w:rsidR="00765BA3" w:rsidRDefault="00836864">
            <w:pPr>
              <w:spacing w:after="0" w:line="259" w:lineRule="auto"/>
              <w:ind w:left="0" w:firstLine="0"/>
            </w:pPr>
            <w:r>
              <w:t>9</w:t>
            </w:r>
          </w:p>
        </w:tc>
      </w:tr>
      <w:tr w:rsidR="00765BA3" w14:paraId="0988358D" w14:textId="77777777">
        <w:trPr>
          <w:gridBefore w:val="2"/>
          <w:gridAfter w:val="2"/>
          <w:wBefore w:w="29" w:type="dxa"/>
          <w:wAfter w:w="26" w:type="dxa"/>
          <w:trHeight w:val="737"/>
        </w:trPr>
        <w:tc>
          <w:tcPr>
            <w:tcW w:w="1673" w:type="dxa"/>
            <w:gridSpan w:val="2"/>
            <w:tcBorders>
              <w:top w:val="single" w:sz="2" w:space="0" w:color="000000"/>
              <w:left w:val="single" w:sz="2" w:space="0" w:color="000000"/>
              <w:bottom w:val="single" w:sz="2" w:space="0" w:color="000000"/>
              <w:right w:val="single" w:sz="2" w:space="0" w:color="000000"/>
            </w:tcBorders>
          </w:tcPr>
          <w:p w14:paraId="07E49ED8" w14:textId="77777777" w:rsidR="00765BA3" w:rsidRDefault="00836864">
            <w:pPr>
              <w:spacing w:after="0" w:line="259" w:lineRule="auto"/>
              <w:ind w:left="400" w:firstLine="0"/>
            </w:pPr>
            <w:r>
              <w:rPr>
                <w:noProof/>
              </w:rPr>
              <w:drawing>
                <wp:inline distT="0" distB="0" distL="0" distR="0" wp14:anchorId="28369347" wp14:editId="50BCC430">
                  <wp:extent cx="487680" cy="464820"/>
                  <wp:effectExtent l="0" t="0" r="0" b="0"/>
                  <wp:docPr id="1251" name="Picture 1251"/>
                  <wp:cNvGraphicFramePr/>
                  <a:graphic xmlns:a="http://schemas.openxmlformats.org/drawingml/2006/main">
                    <a:graphicData uri="http://schemas.openxmlformats.org/drawingml/2006/picture">
                      <pic:pic xmlns:pic="http://schemas.openxmlformats.org/drawingml/2006/picture">
                        <pic:nvPicPr>
                          <pic:cNvPr id="1251" name="Picture 1251"/>
                          <pic:cNvPicPr/>
                        </pic:nvPicPr>
                        <pic:blipFill>
                          <a:blip r:embed="rId27"/>
                          <a:stretch>
                            <a:fillRect/>
                          </a:stretch>
                        </pic:blipFill>
                        <pic:spPr>
                          <a:xfrm>
                            <a:off x="0" y="0"/>
                            <a:ext cx="487680" cy="464820"/>
                          </a:xfrm>
                          <a:prstGeom prst="rect">
                            <a:avLst/>
                          </a:prstGeom>
                        </pic:spPr>
                      </pic:pic>
                    </a:graphicData>
                  </a:graphic>
                </wp:inline>
              </w:drawing>
            </w:r>
          </w:p>
        </w:tc>
        <w:tc>
          <w:tcPr>
            <w:tcW w:w="1676" w:type="dxa"/>
            <w:gridSpan w:val="3"/>
            <w:tcBorders>
              <w:top w:val="single" w:sz="2" w:space="0" w:color="000000"/>
              <w:left w:val="single" w:sz="2" w:space="0" w:color="000000"/>
              <w:bottom w:val="single" w:sz="2" w:space="0" w:color="000000"/>
              <w:right w:val="single" w:sz="5" w:space="0" w:color="000000"/>
            </w:tcBorders>
          </w:tcPr>
          <w:p w14:paraId="68AE6C54" w14:textId="77777777" w:rsidR="00765BA3" w:rsidRDefault="00836864">
            <w:pPr>
              <w:spacing w:after="0" w:line="259" w:lineRule="auto"/>
              <w:ind w:left="404" w:firstLine="0"/>
            </w:pPr>
            <w:r>
              <w:rPr>
                <w:noProof/>
              </w:rPr>
              <w:drawing>
                <wp:inline distT="0" distB="0" distL="0" distR="0" wp14:anchorId="74BF4485" wp14:editId="68B48F69">
                  <wp:extent cx="483108" cy="464820"/>
                  <wp:effectExtent l="0" t="0" r="0" b="0"/>
                  <wp:docPr id="1257" name="Picture 1257"/>
                  <wp:cNvGraphicFramePr/>
                  <a:graphic xmlns:a="http://schemas.openxmlformats.org/drawingml/2006/main">
                    <a:graphicData uri="http://schemas.openxmlformats.org/drawingml/2006/picture">
                      <pic:pic xmlns:pic="http://schemas.openxmlformats.org/drawingml/2006/picture">
                        <pic:nvPicPr>
                          <pic:cNvPr id="1257" name="Picture 1257"/>
                          <pic:cNvPicPr/>
                        </pic:nvPicPr>
                        <pic:blipFill>
                          <a:blip r:embed="rId28"/>
                          <a:stretch>
                            <a:fillRect/>
                          </a:stretch>
                        </pic:blipFill>
                        <pic:spPr>
                          <a:xfrm>
                            <a:off x="0" y="0"/>
                            <a:ext cx="483108" cy="464820"/>
                          </a:xfrm>
                          <a:prstGeom prst="rect">
                            <a:avLst/>
                          </a:prstGeom>
                        </pic:spPr>
                      </pic:pic>
                    </a:graphicData>
                  </a:graphic>
                </wp:inline>
              </w:drawing>
            </w:r>
          </w:p>
        </w:tc>
        <w:tc>
          <w:tcPr>
            <w:tcW w:w="1669" w:type="dxa"/>
            <w:gridSpan w:val="2"/>
            <w:tcBorders>
              <w:top w:val="single" w:sz="2" w:space="0" w:color="000000"/>
              <w:left w:val="single" w:sz="5" w:space="0" w:color="000000"/>
              <w:bottom w:val="single" w:sz="2" w:space="0" w:color="000000"/>
              <w:right w:val="single" w:sz="2" w:space="0" w:color="000000"/>
            </w:tcBorders>
          </w:tcPr>
          <w:p w14:paraId="067EC4A3" w14:textId="77777777" w:rsidR="00765BA3" w:rsidRDefault="00836864">
            <w:pPr>
              <w:spacing w:after="0" w:line="259" w:lineRule="auto"/>
              <w:ind w:left="396" w:firstLine="0"/>
            </w:pPr>
            <w:r>
              <w:rPr>
                <w:noProof/>
              </w:rPr>
              <w:drawing>
                <wp:inline distT="0" distB="0" distL="0" distR="0" wp14:anchorId="71EE9AF7" wp14:editId="69BBDE2E">
                  <wp:extent cx="487680" cy="464820"/>
                  <wp:effectExtent l="0" t="0" r="0" b="0"/>
                  <wp:docPr id="1222" name="Picture 1222"/>
                  <wp:cNvGraphicFramePr/>
                  <a:graphic xmlns:a="http://schemas.openxmlformats.org/drawingml/2006/main">
                    <a:graphicData uri="http://schemas.openxmlformats.org/drawingml/2006/picture">
                      <pic:pic xmlns:pic="http://schemas.openxmlformats.org/drawingml/2006/picture">
                        <pic:nvPicPr>
                          <pic:cNvPr id="1222" name="Picture 1222"/>
                          <pic:cNvPicPr/>
                        </pic:nvPicPr>
                        <pic:blipFill>
                          <a:blip r:embed="rId27"/>
                          <a:stretch>
                            <a:fillRect/>
                          </a:stretch>
                        </pic:blipFill>
                        <pic:spPr>
                          <a:xfrm>
                            <a:off x="0" y="0"/>
                            <a:ext cx="487680" cy="464820"/>
                          </a:xfrm>
                          <a:prstGeom prst="rect">
                            <a:avLst/>
                          </a:prstGeom>
                        </pic:spPr>
                      </pic:pic>
                    </a:graphicData>
                  </a:graphic>
                </wp:inline>
              </w:drawing>
            </w:r>
          </w:p>
        </w:tc>
        <w:tc>
          <w:tcPr>
            <w:tcW w:w="1676" w:type="dxa"/>
            <w:gridSpan w:val="3"/>
            <w:tcBorders>
              <w:top w:val="single" w:sz="2" w:space="0" w:color="000000"/>
              <w:left w:val="single" w:sz="2" w:space="0" w:color="000000"/>
              <w:bottom w:val="single" w:sz="2" w:space="0" w:color="000000"/>
              <w:right w:val="single" w:sz="5" w:space="0" w:color="000000"/>
            </w:tcBorders>
          </w:tcPr>
          <w:p w14:paraId="484A46D4" w14:textId="77777777" w:rsidR="00765BA3" w:rsidRDefault="00836864">
            <w:pPr>
              <w:spacing w:after="0" w:line="259" w:lineRule="auto"/>
              <w:ind w:left="404" w:firstLine="0"/>
            </w:pPr>
            <w:r>
              <w:rPr>
                <w:noProof/>
              </w:rPr>
              <w:drawing>
                <wp:inline distT="0" distB="0" distL="0" distR="0" wp14:anchorId="67476C7E" wp14:editId="3A19F930">
                  <wp:extent cx="483108" cy="464820"/>
                  <wp:effectExtent l="0" t="0" r="0" b="0"/>
                  <wp:docPr id="1228" name="Picture 1228"/>
                  <wp:cNvGraphicFramePr/>
                  <a:graphic xmlns:a="http://schemas.openxmlformats.org/drawingml/2006/main">
                    <a:graphicData uri="http://schemas.openxmlformats.org/drawingml/2006/picture">
                      <pic:pic xmlns:pic="http://schemas.openxmlformats.org/drawingml/2006/picture">
                        <pic:nvPicPr>
                          <pic:cNvPr id="1228" name="Picture 1228"/>
                          <pic:cNvPicPr/>
                        </pic:nvPicPr>
                        <pic:blipFill>
                          <a:blip r:embed="rId28"/>
                          <a:stretch>
                            <a:fillRect/>
                          </a:stretch>
                        </pic:blipFill>
                        <pic:spPr>
                          <a:xfrm>
                            <a:off x="0" y="0"/>
                            <a:ext cx="483108" cy="464820"/>
                          </a:xfrm>
                          <a:prstGeom prst="rect">
                            <a:avLst/>
                          </a:prstGeom>
                        </pic:spPr>
                      </pic:pic>
                    </a:graphicData>
                  </a:graphic>
                </wp:inline>
              </w:drawing>
            </w:r>
          </w:p>
        </w:tc>
        <w:tc>
          <w:tcPr>
            <w:tcW w:w="1669" w:type="dxa"/>
            <w:gridSpan w:val="2"/>
            <w:tcBorders>
              <w:top w:val="single" w:sz="2" w:space="0" w:color="000000"/>
              <w:left w:val="single" w:sz="5" w:space="0" w:color="000000"/>
              <w:bottom w:val="single" w:sz="2" w:space="0" w:color="000000"/>
              <w:right w:val="single" w:sz="3" w:space="0" w:color="000000"/>
            </w:tcBorders>
          </w:tcPr>
          <w:p w14:paraId="648C13E5" w14:textId="77777777" w:rsidR="00765BA3" w:rsidRDefault="00836864">
            <w:pPr>
              <w:spacing w:after="0" w:line="259" w:lineRule="auto"/>
              <w:ind w:left="394" w:firstLine="0"/>
            </w:pPr>
            <w:r>
              <w:rPr>
                <w:noProof/>
              </w:rPr>
              <w:drawing>
                <wp:inline distT="0" distB="0" distL="0" distR="0" wp14:anchorId="117970FF" wp14:editId="7AF08FD8">
                  <wp:extent cx="487680" cy="464820"/>
                  <wp:effectExtent l="0" t="0" r="0" b="0"/>
                  <wp:docPr id="1239" name="Picture 1239"/>
                  <wp:cNvGraphicFramePr/>
                  <a:graphic xmlns:a="http://schemas.openxmlformats.org/drawingml/2006/main">
                    <a:graphicData uri="http://schemas.openxmlformats.org/drawingml/2006/picture">
                      <pic:pic xmlns:pic="http://schemas.openxmlformats.org/drawingml/2006/picture">
                        <pic:nvPicPr>
                          <pic:cNvPr id="1239" name="Picture 1239"/>
                          <pic:cNvPicPr/>
                        </pic:nvPicPr>
                        <pic:blipFill>
                          <a:blip r:embed="rId27"/>
                          <a:stretch>
                            <a:fillRect/>
                          </a:stretch>
                        </pic:blipFill>
                        <pic:spPr>
                          <a:xfrm>
                            <a:off x="0" y="0"/>
                            <a:ext cx="487680" cy="464820"/>
                          </a:xfrm>
                          <a:prstGeom prst="rect">
                            <a:avLst/>
                          </a:prstGeom>
                        </pic:spPr>
                      </pic:pic>
                    </a:graphicData>
                  </a:graphic>
                </wp:inline>
              </w:drawing>
            </w:r>
          </w:p>
        </w:tc>
        <w:tc>
          <w:tcPr>
            <w:tcW w:w="1666" w:type="dxa"/>
            <w:gridSpan w:val="4"/>
            <w:tcBorders>
              <w:top w:val="single" w:sz="2" w:space="0" w:color="000000"/>
              <w:left w:val="single" w:sz="3" w:space="0" w:color="000000"/>
              <w:bottom w:val="single" w:sz="2" w:space="0" w:color="000000"/>
              <w:right w:val="single" w:sz="2" w:space="0" w:color="000000"/>
            </w:tcBorders>
          </w:tcPr>
          <w:p w14:paraId="6CE43312" w14:textId="77777777" w:rsidR="00765BA3" w:rsidRDefault="00836864">
            <w:pPr>
              <w:spacing w:after="0" w:line="259" w:lineRule="auto"/>
              <w:ind w:left="402" w:firstLine="0"/>
            </w:pPr>
            <w:r>
              <w:rPr>
                <w:noProof/>
              </w:rPr>
              <w:drawing>
                <wp:inline distT="0" distB="0" distL="0" distR="0" wp14:anchorId="79CB4DEC" wp14:editId="07794BB4">
                  <wp:extent cx="483108" cy="464820"/>
                  <wp:effectExtent l="0" t="0" r="0" b="0"/>
                  <wp:docPr id="1245" name="Picture 1245"/>
                  <wp:cNvGraphicFramePr/>
                  <a:graphic xmlns:a="http://schemas.openxmlformats.org/drawingml/2006/main">
                    <a:graphicData uri="http://schemas.openxmlformats.org/drawingml/2006/picture">
                      <pic:pic xmlns:pic="http://schemas.openxmlformats.org/drawingml/2006/picture">
                        <pic:nvPicPr>
                          <pic:cNvPr id="1245" name="Picture 1245"/>
                          <pic:cNvPicPr/>
                        </pic:nvPicPr>
                        <pic:blipFill>
                          <a:blip r:embed="rId28"/>
                          <a:stretch>
                            <a:fillRect/>
                          </a:stretch>
                        </pic:blipFill>
                        <pic:spPr>
                          <a:xfrm>
                            <a:off x="0" y="0"/>
                            <a:ext cx="483108" cy="464820"/>
                          </a:xfrm>
                          <a:prstGeom prst="rect">
                            <a:avLst/>
                          </a:prstGeom>
                        </pic:spPr>
                      </pic:pic>
                    </a:graphicData>
                  </a:graphic>
                </wp:inline>
              </w:drawing>
            </w:r>
          </w:p>
        </w:tc>
      </w:tr>
      <w:tr w:rsidR="00765BA3" w14:paraId="2EA4185B" w14:textId="77777777">
        <w:trPr>
          <w:gridAfter w:val="3"/>
          <w:wAfter w:w="41" w:type="dxa"/>
          <w:trHeight w:val="300"/>
        </w:trPr>
        <w:tc>
          <w:tcPr>
            <w:tcW w:w="3346" w:type="dxa"/>
            <w:gridSpan w:val="5"/>
            <w:tcBorders>
              <w:top w:val="nil"/>
              <w:left w:val="nil"/>
              <w:bottom w:val="nil"/>
              <w:right w:val="nil"/>
            </w:tcBorders>
            <w:shd w:val="clear" w:color="auto" w:fill="C0C0C0"/>
          </w:tcPr>
          <w:p w14:paraId="497B0703" w14:textId="77777777" w:rsidR="00765BA3" w:rsidRDefault="00836864">
            <w:pPr>
              <w:spacing w:after="0" w:line="259" w:lineRule="auto"/>
              <w:ind w:left="0" w:firstLine="0"/>
            </w:pPr>
            <w:r>
              <w:rPr>
                <w:b/>
                <w:u w:val="single" w:color="000000"/>
              </w:rPr>
              <w:t>14.4 Groupe d´emballage</w:t>
            </w:r>
          </w:p>
        </w:tc>
        <w:tc>
          <w:tcPr>
            <w:tcW w:w="3346" w:type="dxa"/>
            <w:gridSpan w:val="5"/>
            <w:tcBorders>
              <w:top w:val="nil"/>
              <w:left w:val="nil"/>
              <w:bottom w:val="nil"/>
              <w:right w:val="nil"/>
            </w:tcBorders>
            <w:shd w:val="clear" w:color="auto" w:fill="C0C0C0"/>
          </w:tcPr>
          <w:p w14:paraId="0FC8DF0D" w14:textId="77777777" w:rsidR="00765BA3" w:rsidRDefault="00765BA3">
            <w:pPr>
              <w:spacing w:after="160" w:line="259" w:lineRule="auto"/>
              <w:ind w:left="0" w:firstLine="0"/>
            </w:pPr>
          </w:p>
        </w:tc>
        <w:tc>
          <w:tcPr>
            <w:tcW w:w="3351" w:type="dxa"/>
            <w:gridSpan w:val="7"/>
            <w:tcBorders>
              <w:top w:val="nil"/>
              <w:left w:val="nil"/>
              <w:bottom w:val="nil"/>
              <w:right w:val="nil"/>
            </w:tcBorders>
            <w:shd w:val="clear" w:color="auto" w:fill="C0C0C0"/>
          </w:tcPr>
          <w:p w14:paraId="2821AAD9" w14:textId="77777777" w:rsidR="00765BA3" w:rsidRDefault="00765BA3">
            <w:pPr>
              <w:spacing w:after="160" w:line="259" w:lineRule="auto"/>
              <w:ind w:left="0" w:firstLine="0"/>
            </w:pPr>
          </w:p>
        </w:tc>
      </w:tr>
      <w:tr w:rsidR="00765BA3" w14:paraId="693ACD29" w14:textId="77777777">
        <w:trPr>
          <w:gridAfter w:val="3"/>
          <w:wAfter w:w="41" w:type="dxa"/>
          <w:trHeight w:val="314"/>
        </w:trPr>
        <w:tc>
          <w:tcPr>
            <w:tcW w:w="3346" w:type="dxa"/>
            <w:gridSpan w:val="5"/>
            <w:tcBorders>
              <w:top w:val="nil"/>
              <w:left w:val="single" w:sz="2" w:space="0" w:color="000000"/>
              <w:bottom w:val="single" w:sz="2" w:space="0" w:color="000000"/>
              <w:right w:val="single" w:sz="2" w:space="0" w:color="000000"/>
            </w:tcBorders>
          </w:tcPr>
          <w:p w14:paraId="68472682" w14:textId="77777777" w:rsidR="00765BA3" w:rsidRDefault="00836864">
            <w:pPr>
              <w:spacing w:after="0" w:line="259" w:lineRule="auto"/>
              <w:ind w:left="0" w:firstLine="0"/>
            </w:pPr>
            <w:r>
              <w:t>III</w:t>
            </w:r>
          </w:p>
        </w:tc>
        <w:tc>
          <w:tcPr>
            <w:tcW w:w="3346" w:type="dxa"/>
            <w:gridSpan w:val="5"/>
            <w:tcBorders>
              <w:top w:val="nil"/>
              <w:left w:val="single" w:sz="2" w:space="0" w:color="000000"/>
              <w:bottom w:val="single" w:sz="2" w:space="0" w:color="000000"/>
              <w:right w:val="single" w:sz="2" w:space="0" w:color="000000"/>
            </w:tcBorders>
          </w:tcPr>
          <w:p w14:paraId="0C9D4610" w14:textId="77777777" w:rsidR="00765BA3" w:rsidRDefault="00836864">
            <w:pPr>
              <w:spacing w:after="0" w:line="259" w:lineRule="auto"/>
              <w:ind w:left="0" w:firstLine="0"/>
            </w:pPr>
            <w:r>
              <w:t>III</w:t>
            </w:r>
          </w:p>
        </w:tc>
        <w:tc>
          <w:tcPr>
            <w:tcW w:w="3351" w:type="dxa"/>
            <w:gridSpan w:val="7"/>
            <w:tcBorders>
              <w:top w:val="nil"/>
              <w:left w:val="single" w:sz="2" w:space="0" w:color="000000"/>
              <w:bottom w:val="single" w:sz="2" w:space="0" w:color="000000"/>
              <w:right w:val="single" w:sz="2" w:space="0" w:color="000000"/>
            </w:tcBorders>
          </w:tcPr>
          <w:p w14:paraId="08957875" w14:textId="77777777" w:rsidR="00765BA3" w:rsidRDefault="00836864">
            <w:pPr>
              <w:spacing w:after="0" w:line="259" w:lineRule="auto"/>
              <w:ind w:left="0" w:firstLine="0"/>
            </w:pPr>
            <w:r>
              <w:t>III</w:t>
            </w:r>
          </w:p>
        </w:tc>
      </w:tr>
      <w:tr w:rsidR="00765BA3" w14:paraId="0FBEBFE5" w14:textId="77777777">
        <w:trPr>
          <w:gridBefore w:val="1"/>
          <w:gridAfter w:val="2"/>
          <w:wBefore w:w="14" w:type="dxa"/>
          <w:wAfter w:w="27" w:type="dxa"/>
          <w:trHeight w:val="300"/>
        </w:trPr>
        <w:tc>
          <w:tcPr>
            <w:tcW w:w="3346" w:type="dxa"/>
            <w:gridSpan w:val="5"/>
            <w:tcBorders>
              <w:top w:val="nil"/>
              <w:left w:val="nil"/>
              <w:bottom w:val="single" w:sz="2" w:space="0" w:color="000000"/>
              <w:right w:val="nil"/>
            </w:tcBorders>
            <w:shd w:val="clear" w:color="auto" w:fill="C0C0C0"/>
          </w:tcPr>
          <w:p w14:paraId="0FDD81A1" w14:textId="77777777" w:rsidR="00765BA3" w:rsidRDefault="00836864">
            <w:pPr>
              <w:spacing w:after="0" w:line="259" w:lineRule="auto"/>
              <w:ind w:left="58" w:firstLine="0"/>
            </w:pPr>
            <w:r>
              <w:rPr>
                <w:b/>
                <w:u w:val="single" w:color="000000"/>
              </w:rPr>
              <w:t>14.5 Dangers pour l´environnement</w:t>
            </w:r>
          </w:p>
        </w:tc>
        <w:tc>
          <w:tcPr>
            <w:tcW w:w="3346" w:type="dxa"/>
            <w:gridSpan w:val="5"/>
            <w:tcBorders>
              <w:top w:val="nil"/>
              <w:left w:val="nil"/>
              <w:bottom w:val="single" w:sz="2" w:space="0" w:color="000000"/>
              <w:right w:val="nil"/>
            </w:tcBorders>
            <w:shd w:val="clear" w:color="auto" w:fill="C0C0C0"/>
          </w:tcPr>
          <w:p w14:paraId="3FC2A7E6" w14:textId="77777777" w:rsidR="00765BA3" w:rsidRDefault="00765BA3">
            <w:pPr>
              <w:spacing w:after="160" w:line="259" w:lineRule="auto"/>
              <w:ind w:left="0" w:firstLine="0"/>
            </w:pPr>
          </w:p>
        </w:tc>
        <w:tc>
          <w:tcPr>
            <w:tcW w:w="2863" w:type="dxa"/>
            <w:gridSpan w:val="5"/>
            <w:tcBorders>
              <w:top w:val="nil"/>
              <w:left w:val="nil"/>
              <w:bottom w:val="single" w:sz="2" w:space="0" w:color="000000"/>
              <w:right w:val="nil"/>
            </w:tcBorders>
            <w:shd w:val="clear" w:color="auto" w:fill="C0C0C0"/>
          </w:tcPr>
          <w:p w14:paraId="29AFF50D" w14:textId="77777777" w:rsidR="00765BA3" w:rsidRDefault="00765BA3">
            <w:pPr>
              <w:spacing w:after="160" w:line="259" w:lineRule="auto"/>
              <w:ind w:left="0" w:firstLine="0"/>
            </w:pPr>
          </w:p>
        </w:tc>
        <w:tc>
          <w:tcPr>
            <w:tcW w:w="488" w:type="dxa"/>
            <w:gridSpan w:val="2"/>
            <w:tcBorders>
              <w:top w:val="nil"/>
              <w:left w:val="nil"/>
              <w:bottom w:val="single" w:sz="2" w:space="0" w:color="000000"/>
              <w:right w:val="nil"/>
            </w:tcBorders>
            <w:shd w:val="clear" w:color="auto" w:fill="C0C0C0"/>
          </w:tcPr>
          <w:p w14:paraId="5E58CD09" w14:textId="77777777" w:rsidR="00765BA3" w:rsidRDefault="00765BA3">
            <w:pPr>
              <w:spacing w:after="160" w:line="259" w:lineRule="auto"/>
              <w:ind w:left="0" w:firstLine="0"/>
            </w:pPr>
          </w:p>
        </w:tc>
      </w:tr>
      <w:tr w:rsidR="00765BA3" w14:paraId="37C2DA3A" w14:textId="77777777">
        <w:trPr>
          <w:gridBefore w:val="1"/>
          <w:gridAfter w:val="2"/>
          <w:wBefore w:w="14" w:type="dxa"/>
          <w:wAfter w:w="27" w:type="dxa"/>
          <w:trHeight w:val="300"/>
        </w:trPr>
        <w:tc>
          <w:tcPr>
            <w:tcW w:w="3346" w:type="dxa"/>
            <w:gridSpan w:val="5"/>
            <w:tcBorders>
              <w:top w:val="single" w:sz="2" w:space="0" w:color="000000"/>
              <w:left w:val="single" w:sz="2" w:space="0" w:color="000000"/>
              <w:bottom w:val="single" w:sz="2" w:space="0" w:color="000000"/>
              <w:right w:val="single" w:sz="2" w:space="0" w:color="000000"/>
            </w:tcBorders>
          </w:tcPr>
          <w:p w14:paraId="23D45DB4" w14:textId="77777777" w:rsidR="00765BA3" w:rsidRDefault="00836864">
            <w:pPr>
              <w:tabs>
                <w:tab w:val="right" w:pos="3230"/>
              </w:tabs>
              <w:spacing w:after="0" w:line="259" w:lineRule="auto"/>
              <w:ind w:left="0" w:firstLine="0"/>
            </w:pPr>
            <w:r>
              <w:rPr>
                <w:sz w:val="16"/>
              </w:rPr>
              <w:t>Dangereux pour l'environnement</w:t>
            </w:r>
            <w:r>
              <w:rPr>
                <w:sz w:val="16"/>
              </w:rPr>
              <w:tab/>
            </w:r>
            <w:r>
              <w:rPr>
                <w:sz w:val="20"/>
              </w:rPr>
              <w:t>OUI</w:t>
            </w:r>
          </w:p>
        </w:tc>
        <w:tc>
          <w:tcPr>
            <w:tcW w:w="3346" w:type="dxa"/>
            <w:gridSpan w:val="5"/>
            <w:tcBorders>
              <w:top w:val="single" w:sz="2" w:space="0" w:color="000000"/>
              <w:left w:val="single" w:sz="2" w:space="0" w:color="000000"/>
              <w:bottom w:val="single" w:sz="2" w:space="0" w:color="000000"/>
              <w:right w:val="single" w:sz="3" w:space="0" w:color="000000"/>
            </w:tcBorders>
          </w:tcPr>
          <w:p w14:paraId="251B8DFF" w14:textId="77777777" w:rsidR="00765BA3" w:rsidRDefault="00836864">
            <w:pPr>
              <w:tabs>
                <w:tab w:val="right" w:pos="3230"/>
              </w:tabs>
              <w:spacing w:after="0" w:line="259" w:lineRule="auto"/>
              <w:ind w:left="0" w:firstLine="0"/>
            </w:pPr>
            <w:r>
              <w:rPr>
                <w:sz w:val="16"/>
              </w:rPr>
              <w:t>Polluant marin</w:t>
            </w:r>
            <w:r>
              <w:rPr>
                <w:sz w:val="16"/>
              </w:rPr>
              <w:tab/>
            </w:r>
            <w:r>
              <w:rPr>
                <w:sz w:val="20"/>
              </w:rPr>
              <w:t>OUI</w:t>
            </w:r>
          </w:p>
        </w:tc>
        <w:tc>
          <w:tcPr>
            <w:tcW w:w="2863" w:type="dxa"/>
            <w:gridSpan w:val="5"/>
            <w:tcBorders>
              <w:top w:val="single" w:sz="2" w:space="0" w:color="000000"/>
              <w:left w:val="single" w:sz="3" w:space="0" w:color="000000"/>
              <w:bottom w:val="single" w:sz="2" w:space="0" w:color="000000"/>
              <w:right w:val="nil"/>
            </w:tcBorders>
          </w:tcPr>
          <w:p w14:paraId="2D232DAE" w14:textId="77777777" w:rsidR="00765BA3" w:rsidRDefault="00836864">
            <w:pPr>
              <w:spacing w:after="0" w:line="259" w:lineRule="auto"/>
              <w:ind w:left="56" w:firstLine="0"/>
            </w:pPr>
            <w:r>
              <w:rPr>
                <w:sz w:val="16"/>
              </w:rPr>
              <w:t>Dangereux pour l'environnement</w:t>
            </w:r>
          </w:p>
        </w:tc>
        <w:tc>
          <w:tcPr>
            <w:tcW w:w="488" w:type="dxa"/>
            <w:gridSpan w:val="2"/>
            <w:tcBorders>
              <w:top w:val="single" w:sz="2" w:space="0" w:color="000000"/>
              <w:left w:val="nil"/>
              <w:bottom w:val="single" w:sz="2" w:space="0" w:color="000000"/>
              <w:right w:val="single" w:sz="3" w:space="0" w:color="000000"/>
            </w:tcBorders>
          </w:tcPr>
          <w:p w14:paraId="399C2EF9" w14:textId="77777777" w:rsidR="00765BA3" w:rsidRDefault="00836864">
            <w:pPr>
              <w:spacing w:after="0" w:line="259" w:lineRule="auto"/>
              <w:ind w:left="0" w:firstLine="0"/>
            </w:pPr>
            <w:r>
              <w:rPr>
                <w:sz w:val="20"/>
              </w:rPr>
              <w:t>OUI</w:t>
            </w:r>
          </w:p>
        </w:tc>
      </w:tr>
      <w:tr w:rsidR="00765BA3" w14:paraId="70CD1FCF" w14:textId="77777777">
        <w:trPr>
          <w:gridBefore w:val="1"/>
          <w:gridAfter w:val="2"/>
          <w:wBefore w:w="14" w:type="dxa"/>
          <w:wAfter w:w="27" w:type="dxa"/>
          <w:trHeight w:val="391"/>
        </w:trPr>
        <w:tc>
          <w:tcPr>
            <w:tcW w:w="3346" w:type="dxa"/>
            <w:gridSpan w:val="5"/>
            <w:tcBorders>
              <w:top w:val="single" w:sz="2" w:space="0" w:color="000000"/>
              <w:left w:val="single" w:sz="2" w:space="0" w:color="000000"/>
              <w:bottom w:val="single" w:sz="2" w:space="0" w:color="000000"/>
              <w:right w:val="single" w:sz="2" w:space="0" w:color="000000"/>
            </w:tcBorders>
          </w:tcPr>
          <w:p w14:paraId="493ABFC2" w14:textId="77777777" w:rsidR="00765BA3" w:rsidRDefault="00765BA3">
            <w:pPr>
              <w:spacing w:after="160" w:line="259" w:lineRule="auto"/>
              <w:ind w:left="0" w:firstLine="0"/>
            </w:pPr>
          </w:p>
        </w:tc>
        <w:tc>
          <w:tcPr>
            <w:tcW w:w="3346" w:type="dxa"/>
            <w:gridSpan w:val="5"/>
            <w:tcBorders>
              <w:top w:val="single" w:sz="2" w:space="0" w:color="000000"/>
              <w:left w:val="single" w:sz="2" w:space="0" w:color="000000"/>
              <w:bottom w:val="single" w:sz="2" w:space="0" w:color="000000"/>
              <w:right w:val="single" w:sz="3" w:space="0" w:color="000000"/>
            </w:tcBorders>
          </w:tcPr>
          <w:p w14:paraId="6DDB4366" w14:textId="77777777" w:rsidR="00765BA3" w:rsidRDefault="00836864">
            <w:pPr>
              <w:spacing w:after="0" w:line="259" w:lineRule="auto"/>
              <w:ind w:left="0" w:firstLine="0"/>
              <w:jc w:val="center"/>
            </w:pPr>
            <w:r>
              <w:rPr>
                <w:sz w:val="14"/>
              </w:rPr>
              <w:t>1-(1,2,3,4,5,6,7,8-Octahydro-2,3,8,8-tetramethyl-2</w:t>
            </w:r>
            <w:proofErr w:type="gramStart"/>
            <w:r>
              <w:rPr>
                <w:sz w:val="14"/>
              </w:rPr>
              <w:t>naphthyl)ethan</w:t>
            </w:r>
            <w:proofErr w:type="gramEnd"/>
            <w:r>
              <w:rPr>
                <w:sz w:val="14"/>
              </w:rPr>
              <w:t>-1-one</w:t>
            </w:r>
          </w:p>
        </w:tc>
        <w:tc>
          <w:tcPr>
            <w:tcW w:w="2863" w:type="dxa"/>
            <w:gridSpan w:val="5"/>
            <w:tcBorders>
              <w:top w:val="single" w:sz="2" w:space="0" w:color="000000"/>
              <w:left w:val="single" w:sz="3" w:space="0" w:color="000000"/>
              <w:bottom w:val="single" w:sz="2" w:space="0" w:color="000000"/>
              <w:right w:val="nil"/>
            </w:tcBorders>
            <w:shd w:val="clear" w:color="auto" w:fill="FFFFFF"/>
          </w:tcPr>
          <w:p w14:paraId="0FB59CAA" w14:textId="77777777" w:rsidR="00765BA3" w:rsidRDefault="00765BA3">
            <w:pPr>
              <w:spacing w:after="160" w:line="259" w:lineRule="auto"/>
              <w:ind w:left="0" w:firstLine="0"/>
            </w:pPr>
          </w:p>
        </w:tc>
        <w:tc>
          <w:tcPr>
            <w:tcW w:w="488" w:type="dxa"/>
            <w:gridSpan w:val="2"/>
            <w:tcBorders>
              <w:top w:val="single" w:sz="2" w:space="0" w:color="000000"/>
              <w:left w:val="nil"/>
              <w:bottom w:val="single" w:sz="2" w:space="0" w:color="000000"/>
              <w:right w:val="single" w:sz="3" w:space="0" w:color="000000"/>
            </w:tcBorders>
            <w:shd w:val="clear" w:color="auto" w:fill="FFFFFF"/>
          </w:tcPr>
          <w:p w14:paraId="4547DBEE" w14:textId="77777777" w:rsidR="00765BA3" w:rsidRDefault="00765BA3">
            <w:pPr>
              <w:spacing w:after="160" w:line="259" w:lineRule="auto"/>
              <w:ind w:left="0" w:firstLine="0"/>
            </w:pPr>
          </w:p>
        </w:tc>
      </w:tr>
      <w:tr w:rsidR="00765BA3" w14:paraId="43D7F413" w14:textId="77777777">
        <w:tblPrEx>
          <w:tblCellMar>
            <w:left w:w="10" w:type="dxa"/>
          </w:tblCellMar>
        </w:tblPrEx>
        <w:trPr>
          <w:gridBefore w:val="1"/>
          <w:gridAfter w:val="2"/>
          <w:wBefore w:w="14" w:type="dxa"/>
          <w:wAfter w:w="21" w:type="dxa"/>
          <w:trHeight w:val="310"/>
        </w:trPr>
        <w:tc>
          <w:tcPr>
            <w:tcW w:w="6690" w:type="dxa"/>
            <w:gridSpan w:val="10"/>
            <w:tcBorders>
              <w:top w:val="nil"/>
              <w:left w:val="nil"/>
              <w:bottom w:val="single" w:sz="5" w:space="0" w:color="000000"/>
              <w:right w:val="nil"/>
            </w:tcBorders>
            <w:shd w:val="clear" w:color="auto" w:fill="C0C0C0"/>
          </w:tcPr>
          <w:p w14:paraId="084A4D0D" w14:textId="77777777" w:rsidR="00765BA3" w:rsidRDefault="00836864">
            <w:pPr>
              <w:spacing w:after="0" w:line="259" w:lineRule="auto"/>
              <w:ind w:left="48" w:firstLine="0"/>
            </w:pPr>
            <w:r>
              <w:rPr>
                <w:b/>
                <w:u w:val="single" w:color="000000"/>
              </w:rPr>
              <w:t>14.6 Précautions particulières à prendre par l´utilisateur</w:t>
            </w:r>
          </w:p>
        </w:tc>
        <w:tc>
          <w:tcPr>
            <w:tcW w:w="2850" w:type="dxa"/>
            <w:gridSpan w:val="4"/>
            <w:tcBorders>
              <w:top w:val="nil"/>
              <w:left w:val="nil"/>
              <w:bottom w:val="single" w:sz="5" w:space="0" w:color="000000"/>
              <w:right w:val="nil"/>
            </w:tcBorders>
            <w:shd w:val="clear" w:color="auto" w:fill="C0C0C0"/>
          </w:tcPr>
          <w:p w14:paraId="257AA126" w14:textId="77777777" w:rsidR="00765BA3" w:rsidRDefault="00765BA3">
            <w:pPr>
              <w:spacing w:after="160" w:line="259" w:lineRule="auto"/>
              <w:ind w:left="0" w:firstLine="0"/>
            </w:pPr>
          </w:p>
        </w:tc>
        <w:tc>
          <w:tcPr>
            <w:tcW w:w="509" w:type="dxa"/>
            <w:gridSpan w:val="3"/>
            <w:tcBorders>
              <w:top w:val="nil"/>
              <w:left w:val="nil"/>
              <w:bottom w:val="single" w:sz="5" w:space="0" w:color="000000"/>
              <w:right w:val="nil"/>
            </w:tcBorders>
            <w:shd w:val="clear" w:color="auto" w:fill="C0C0C0"/>
          </w:tcPr>
          <w:p w14:paraId="6C84F5D6" w14:textId="77777777" w:rsidR="00765BA3" w:rsidRDefault="00765BA3">
            <w:pPr>
              <w:spacing w:after="160" w:line="259" w:lineRule="auto"/>
              <w:ind w:left="0" w:firstLine="0"/>
            </w:pPr>
          </w:p>
        </w:tc>
      </w:tr>
      <w:tr w:rsidR="00765BA3" w14:paraId="2ED860F6" w14:textId="77777777">
        <w:tblPrEx>
          <w:tblCellMar>
            <w:left w:w="10" w:type="dxa"/>
          </w:tblCellMar>
        </w:tblPrEx>
        <w:trPr>
          <w:gridBefore w:val="1"/>
          <w:gridAfter w:val="2"/>
          <w:wBefore w:w="14" w:type="dxa"/>
          <w:wAfter w:w="21" w:type="dxa"/>
          <w:trHeight w:val="386"/>
        </w:trPr>
        <w:tc>
          <w:tcPr>
            <w:tcW w:w="3346" w:type="dxa"/>
            <w:gridSpan w:val="5"/>
            <w:tcBorders>
              <w:top w:val="single" w:sz="5" w:space="0" w:color="000000"/>
              <w:left w:val="single" w:sz="5" w:space="0" w:color="000000"/>
              <w:bottom w:val="nil"/>
              <w:right w:val="single" w:sz="5" w:space="0" w:color="000000"/>
            </w:tcBorders>
          </w:tcPr>
          <w:p w14:paraId="4EBB54F1" w14:textId="77777777" w:rsidR="00765BA3" w:rsidRDefault="00836864">
            <w:pPr>
              <w:spacing w:after="0" w:line="259" w:lineRule="auto"/>
              <w:ind w:left="108" w:firstLine="0"/>
            </w:pPr>
            <w:r>
              <w:rPr>
                <w:b/>
                <w:u w:val="single" w:color="000000"/>
              </w:rPr>
              <w:t>ADR</w:t>
            </w:r>
          </w:p>
        </w:tc>
        <w:tc>
          <w:tcPr>
            <w:tcW w:w="3344" w:type="dxa"/>
            <w:gridSpan w:val="5"/>
            <w:tcBorders>
              <w:top w:val="single" w:sz="5" w:space="0" w:color="000000"/>
              <w:left w:val="single" w:sz="5" w:space="0" w:color="000000"/>
              <w:bottom w:val="nil"/>
              <w:right w:val="single" w:sz="6" w:space="0" w:color="000000"/>
            </w:tcBorders>
          </w:tcPr>
          <w:p w14:paraId="03B68BCE" w14:textId="77777777" w:rsidR="00765BA3" w:rsidRDefault="00836864">
            <w:pPr>
              <w:spacing w:after="0" w:line="259" w:lineRule="auto"/>
              <w:ind w:left="197" w:firstLine="0"/>
            </w:pPr>
            <w:r>
              <w:rPr>
                <w:b/>
                <w:u w:val="single" w:color="000000"/>
              </w:rPr>
              <w:t>IMDG</w:t>
            </w:r>
          </w:p>
        </w:tc>
        <w:tc>
          <w:tcPr>
            <w:tcW w:w="2850" w:type="dxa"/>
            <w:gridSpan w:val="4"/>
            <w:tcBorders>
              <w:top w:val="single" w:sz="5" w:space="0" w:color="000000"/>
              <w:left w:val="single" w:sz="6" w:space="0" w:color="000000"/>
              <w:bottom w:val="nil"/>
              <w:right w:val="nil"/>
            </w:tcBorders>
          </w:tcPr>
          <w:p w14:paraId="0D1E00AE" w14:textId="77777777" w:rsidR="00765BA3" w:rsidRDefault="00836864">
            <w:pPr>
              <w:spacing w:after="0" w:line="259" w:lineRule="auto"/>
              <w:ind w:left="152" w:firstLine="0"/>
            </w:pPr>
            <w:r>
              <w:rPr>
                <w:b/>
                <w:u w:val="single" w:color="000000"/>
              </w:rPr>
              <w:t>IATA</w:t>
            </w:r>
          </w:p>
        </w:tc>
        <w:tc>
          <w:tcPr>
            <w:tcW w:w="509" w:type="dxa"/>
            <w:gridSpan w:val="3"/>
            <w:tcBorders>
              <w:top w:val="single" w:sz="5" w:space="0" w:color="000000"/>
              <w:left w:val="nil"/>
              <w:bottom w:val="nil"/>
              <w:right w:val="single" w:sz="5" w:space="0" w:color="000000"/>
            </w:tcBorders>
          </w:tcPr>
          <w:p w14:paraId="530CD872" w14:textId="77777777" w:rsidR="00765BA3" w:rsidRDefault="00765BA3">
            <w:pPr>
              <w:spacing w:after="160" w:line="259" w:lineRule="auto"/>
              <w:ind w:left="0" w:firstLine="0"/>
            </w:pPr>
          </w:p>
        </w:tc>
      </w:tr>
      <w:tr w:rsidR="00765BA3" w14:paraId="49FE4078" w14:textId="77777777">
        <w:tblPrEx>
          <w:tblCellMar>
            <w:left w:w="10" w:type="dxa"/>
          </w:tblCellMar>
        </w:tblPrEx>
        <w:trPr>
          <w:gridBefore w:val="1"/>
          <w:gridAfter w:val="2"/>
          <w:wBefore w:w="14" w:type="dxa"/>
          <w:wAfter w:w="21" w:type="dxa"/>
          <w:trHeight w:val="1212"/>
        </w:trPr>
        <w:tc>
          <w:tcPr>
            <w:tcW w:w="3346" w:type="dxa"/>
            <w:gridSpan w:val="5"/>
            <w:tcBorders>
              <w:top w:val="nil"/>
              <w:left w:val="single" w:sz="5" w:space="0" w:color="000000"/>
              <w:bottom w:val="single" w:sz="5" w:space="0" w:color="000000"/>
              <w:right w:val="single" w:sz="5" w:space="0" w:color="000000"/>
            </w:tcBorders>
          </w:tcPr>
          <w:p w14:paraId="3E0C8526" w14:textId="77777777" w:rsidR="00765BA3" w:rsidRDefault="00836864">
            <w:pPr>
              <w:tabs>
                <w:tab w:val="center" w:pos="2598"/>
              </w:tabs>
              <w:spacing w:after="81" w:line="259" w:lineRule="auto"/>
              <w:ind w:left="0" w:firstLine="0"/>
            </w:pPr>
            <w:r>
              <w:t>Code restriction tunnel</w:t>
            </w:r>
            <w:r>
              <w:tab/>
              <w:t>(-)</w:t>
            </w:r>
          </w:p>
          <w:p w14:paraId="015CDD19" w14:textId="77777777" w:rsidR="00765BA3" w:rsidRDefault="00836864">
            <w:pPr>
              <w:tabs>
                <w:tab w:val="center" w:pos="2509"/>
              </w:tabs>
              <w:spacing w:after="0" w:line="259" w:lineRule="auto"/>
              <w:ind w:left="0" w:firstLine="0"/>
            </w:pPr>
            <w:r>
              <w:t>Code classification</w:t>
            </w:r>
            <w:r>
              <w:tab/>
              <w:t>M6</w:t>
            </w:r>
          </w:p>
        </w:tc>
        <w:tc>
          <w:tcPr>
            <w:tcW w:w="3344" w:type="dxa"/>
            <w:gridSpan w:val="5"/>
            <w:tcBorders>
              <w:top w:val="nil"/>
              <w:left w:val="single" w:sz="5" w:space="0" w:color="000000"/>
              <w:bottom w:val="single" w:sz="5" w:space="0" w:color="000000"/>
              <w:right w:val="single" w:sz="6" w:space="0" w:color="000000"/>
            </w:tcBorders>
          </w:tcPr>
          <w:p w14:paraId="629AB6D6" w14:textId="77777777" w:rsidR="00765BA3" w:rsidRDefault="00836864">
            <w:pPr>
              <w:tabs>
                <w:tab w:val="center" w:pos="300"/>
                <w:tab w:val="center" w:pos="944"/>
              </w:tabs>
              <w:spacing w:after="0" w:line="259" w:lineRule="auto"/>
              <w:ind w:left="0" w:firstLine="0"/>
            </w:pPr>
            <w:r>
              <w:rPr>
                <w:rFonts w:ascii="Calibri" w:eastAsia="Calibri" w:hAnsi="Calibri" w:cs="Calibri"/>
                <w:sz w:val="22"/>
              </w:rPr>
              <w:tab/>
            </w:r>
            <w:r>
              <w:rPr>
                <w:sz w:val="16"/>
              </w:rPr>
              <w:t>FS</w:t>
            </w:r>
            <w:r>
              <w:rPr>
                <w:sz w:val="16"/>
              </w:rPr>
              <w:tab/>
              <w:t>F-</w:t>
            </w:r>
            <w:proofErr w:type="gramStart"/>
            <w:r>
              <w:rPr>
                <w:sz w:val="16"/>
              </w:rPr>
              <w:t>A,S</w:t>
            </w:r>
            <w:proofErr w:type="gramEnd"/>
            <w:r>
              <w:rPr>
                <w:sz w:val="16"/>
              </w:rPr>
              <w:t>-F</w:t>
            </w:r>
          </w:p>
        </w:tc>
        <w:tc>
          <w:tcPr>
            <w:tcW w:w="2850" w:type="dxa"/>
            <w:gridSpan w:val="4"/>
            <w:tcBorders>
              <w:top w:val="nil"/>
              <w:left w:val="single" w:sz="6" w:space="0" w:color="000000"/>
              <w:bottom w:val="single" w:sz="5" w:space="0" w:color="000000"/>
              <w:right w:val="nil"/>
            </w:tcBorders>
          </w:tcPr>
          <w:p w14:paraId="646516C5" w14:textId="77777777" w:rsidR="00765BA3" w:rsidRDefault="00836864">
            <w:pPr>
              <w:spacing w:after="0" w:line="259" w:lineRule="auto"/>
              <w:ind w:left="92" w:right="111" w:firstLine="0"/>
            </w:pPr>
            <w:r>
              <w:t>Instruction emballage passager et cargo (PAX) Instruction emballage tout cargo (CAO)</w:t>
            </w:r>
          </w:p>
        </w:tc>
        <w:tc>
          <w:tcPr>
            <w:tcW w:w="509" w:type="dxa"/>
            <w:gridSpan w:val="3"/>
            <w:tcBorders>
              <w:top w:val="nil"/>
              <w:left w:val="nil"/>
              <w:bottom w:val="single" w:sz="5" w:space="0" w:color="000000"/>
              <w:right w:val="single" w:sz="5" w:space="0" w:color="000000"/>
            </w:tcBorders>
            <w:vAlign w:val="center"/>
          </w:tcPr>
          <w:p w14:paraId="15275F82" w14:textId="77777777" w:rsidR="00765BA3" w:rsidRDefault="00836864">
            <w:pPr>
              <w:spacing w:after="295" w:line="259" w:lineRule="auto"/>
              <w:ind w:left="0" w:firstLine="0"/>
            </w:pPr>
            <w:r>
              <w:rPr>
                <w:sz w:val="16"/>
              </w:rPr>
              <w:t>964</w:t>
            </w:r>
          </w:p>
          <w:p w14:paraId="2287ACD6" w14:textId="77777777" w:rsidR="00765BA3" w:rsidRDefault="00836864">
            <w:pPr>
              <w:spacing w:after="0" w:line="259" w:lineRule="auto"/>
              <w:ind w:left="0" w:firstLine="0"/>
            </w:pPr>
            <w:r>
              <w:rPr>
                <w:sz w:val="16"/>
              </w:rPr>
              <w:t>964</w:t>
            </w:r>
          </w:p>
        </w:tc>
      </w:tr>
    </w:tbl>
    <w:p w14:paraId="39FC144F" w14:textId="77777777" w:rsidR="00765BA3" w:rsidRDefault="00836864">
      <w:pPr>
        <w:shd w:val="clear" w:color="auto" w:fill="C0C0C0"/>
        <w:spacing w:after="216" w:line="259" w:lineRule="auto"/>
        <w:ind w:left="120" w:firstLine="0"/>
      </w:pPr>
      <w:r>
        <w:rPr>
          <w:b/>
          <w:u w:val="single" w:color="000000"/>
        </w:rPr>
        <w:t xml:space="preserve">14.7 Transport en vrac conformément à l'annexe II de la convention </w:t>
      </w:r>
      <w:proofErr w:type="spellStart"/>
      <w:r>
        <w:rPr>
          <w:b/>
          <w:u w:val="single" w:color="000000"/>
        </w:rPr>
        <w:t>Marpol</w:t>
      </w:r>
      <w:proofErr w:type="spellEnd"/>
      <w:r>
        <w:rPr>
          <w:b/>
          <w:u w:val="single" w:color="000000"/>
        </w:rPr>
        <w:t xml:space="preserve"> et au recueil IBC</w:t>
      </w:r>
    </w:p>
    <w:p w14:paraId="16A3F6F0" w14:textId="77777777" w:rsidR="00765BA3" w:rsidRDefault="00836864">
      <w:pPr>
        <w:ind w:left="144"/>
      </w:pPr>
      <w:r>
        <w:t>Non disponible.</w:t>
      </w:r>
    </w:p>
    <w:p w14:paraId="2B451FAB" w14:textId="77777777" w:rsidR="00765BA3" w:rsidRDefault="00765BA3">
      <w:pPr>
        <w:sectPr w:rsidR="00765BA3">
          <w:headerReference w:type="even" r:id="rId29"/>
          <w:headerReference w:type="default" r:id="rId30"/>
          <w:footerReference w:type="even" r:id="rId31"/>
          <w:footerReference w:type="default" r:id="rId32"/>
          <w:headerReference w:type="first" r:id="rId33"/>
          <w:footerReference w:type="first" r:id="rId34"/>
          <w:pgSz w:w="11900" w:h="16840"/>
          <w:pgMar w:top="2529" w:right="891" w:bottom="1786" w:left="907" w:header="580" w:footer="639" w:gutter="0"/>
          <w:cols w:space="720"/>
        </w:sectPr>
      </w:pPr>
    </w:p>
    <w:p w14:paraId="15DCABBB" w14:textId="77777777" w:rsidR="00765BA3" w:rsidRDefault="00836864">
      <w:pPr>
        <w:pStyle w:val="Titre2"/>
        <w:shd w:val="clear" w:color="auto" w:fill="auto"/>
        <w:spacing w:after="365" w:line="265" w:lineRule="auto"/>
        <w:ind w:left="9"/>
      </w:pPr>
      <w:r>
        <w:lastRenderedPageBreak/>
        <w:t>RUBRIQUE 15. INFORMATIONS REGLEMENTAIRES</w:t>
      </w:r>
    </w:p>
    <w:p w14:paraId="4DB4D8C9" w14:textId="77777777" w:rsidR="00765BA3" w:rsidRDefault="00836864">
      <w:pPr>
        <w:pStyle w:val="Titre3"/>
        <w:ind w:left="9" w:right="321"/>
      </w:pPr>
      <w:r>
        <w:t>15.1 Réglementation / législation particulières à la substance ou au mélange en matière de sécurité, de santé et</w:t>
      </w:r>
      <w:r>
        <w:rPr>
          <w:u w:val="none"/>
        </w:rPr>
        <w:t xml:space="preserve"> </w:t>
      </w:r>
      <w:r>
        <w:t>d'environnement</w:t>
      </w:r>
    </w:p>
    <w:p w14:paraId="2DED652C" w14:textId="77777777" w:rsidR="00765BA3" w:rsidRDefault="00836864">
      <w:pPr>
        <w:ind w:left="776"/>
      </w:pPr>
      <w:r>
        <w:t>Règlement (CE) n° 1907/2006 (REACH) et ses modifications successives</w:t>
      </w:r>
    </w:p>
    <w:p w14:paraId="074F0DC6" w14:textId="77777777" w:rsidR="00765BA3" w:rsidRDefault="00836864">
      <w:pPr>
        <w:ind w:left="776"/>
      </w:pPr>
      <w:r>
        <w:t>Règlement (EU) n° 453/2010</w:t>
      </w:r>
    </w:p>
    <w:p w14:paraId="7ED00EA9" w14:textId="77777777" w:rsidR="00765BA3" w:rsidRDefault="00836864">
      <w:pPr>
        <w:ind w:left="776"/>
      </w:pPr>
      <w:r>
        <w:t>Règlement (UE) n° 2015/830</w:t>
      </w:r>
    </w:p>
    <w:p w14:paraId="0ECF7045" w14:textId="77777777" w:rsidR="00765BA3" w:rsidRDefault="00836864">
      <w:pPr>
        <w:ind w:left="776"/>
      </w:pPr>
      <w:r>
        <w:t>Règlement (CE) n° 1272/2008 (CLP) et ses modifications successives</w:t>
      </w:r>
    </w:p>
    <w:p w14:paraId="4712B8BE" w14:textId="77777777" w:rsidR="00765BA3" w:rsidRDefault="00836864">
      <w:pPr>
        <w:spacing w:after="174"/>
        <w:ind w:left="776" w:right="3799"/>
      </w:pPr>
      <w:r>
        <w:t>Directive 2000/39/CE (Limites d'exposition professionnelle) Directive 98/24/CE (Sécurité des travailleurs)</w:t>
      </w:r>
    </w:p>
    <w:p w14:paraId="34463B46" w14:textId="77777777" w:rsidR="00765BA3" w:rsidRDefault="00836864">
      <w:pPr>
        <w:ind w:left="9"/>
      </w:pPr>
      <w:r>
        <w:t xml:space="preserve">Se référer aux normes suivantes lorsqu'elles sont </w:t>
      </w:r>
      <w:proofErr w:type="gramStart"/>
      <w:r>
        <w:t>applicables:</w:t>
      </w:r>
      <w:proofErr w:type="gramEnd"/>
    </w:p>
    <w:p w14:paraId="055CB5A3" w14:textId="77777777" w:rsidR="00765BA3" w:rsidRDefault="00836864">
      <w:pPr>
        <w:ind w:left="776"/>
      </w:pPr>
      <w:r>
        <w:t>Règlement (CE) n° 648/2004 (Détergents)</w:t>
      </w:r>
    </w:p>
    <w:p w14:paraId="50B0F373" w14:textId="77777777" w:rsidR="00765BA3" w:rsidRDefault="00836864">
      <w:pPr>
        <w:spacing w:after="178"/>
        <w:ind w:left="776"/>
      </w:pPr>
      <w:r>
        <w:t>Directive 1999/13/CE (COV) et ses modifications successives</w:t>
      </w:r>
    </w:p>
    <w:p w14:paraId="2F785653" w14:textId="77777777" w:rsidR="00765BA3" w:rsidRDefault="00836864">
      <w:pPr>
        <w:spacing w:after="4" w:line="248" w:lineRule="auto"/>
        <w:ind w:left="9" w:right="321"/>
      </w:pPr>
      <w:r>
        <w:rPr>
          <w:b/>
          <w:u w:val="single" w:color="000000"/>
        </w:rPr>
        <w:t xml:space="preserve">15.2 </w:t>
      </w:r>
      <w:proofErr w:type="spellStart"/>
      <w:r>
        <w:rPr>
          <w:b/>
          <w:u w:val="single" w:color="000000"/>
        </w:rPr>
        <w:t>Evaluation</w:t>
      </w:r>
      <w:proofErr w:type="spellEnd"/>
      <w:r>
        <w:rPr>
          <w:b/>
          <w:u w:val="single" w:color="000000"/>
        </w:rPr>
        <w:t xml:space="preserve"> de la sécurité chimique</w:t>
      </w:r>
    </w:p>
    <w:p w14:paraId="369475EF" w14:textId="77777777" w:rsidR="00765BA3" w:rsidRDefault="00836864">
      <w:pPr>
        <w:ind w:left="9"/>
      </w:pPr>
      <w:r>
        <w:t>Aucune évaluation de la sécurité chimique n'a été effectuée sur le mélange en tant que tel.</w:t>
      </w:r>
      <w:r>
        <w:br w:type="page"/>
      </w:r>
    </w:p>
    <w:p w14:paraId="787D2C1C" w14:textId="77777777" w:rsidR="00765BA3" w:rsidRDefault="00836864">
      <w:pPr>
        <w:pStyle w:val="Titre2"/>
        <w:shd w:val="clear" w:color="auto" w:fill="auto"/>
        <w:spacing w:after="146" w:line="265" w:lineRule="auto"/>
        <w:ind w:left="9"/>
      </w:pPr>
      <w:r>
        <w:t>RUBRIQUE 16. AUTRES DONNEES</w:t>
      </w:r>
    </w:p>
    <w:p w14:paraId="751229A7" w14:textId="77777777" w:rsidR="00765BA3" w:rsidRDefault="00836864">
      <w:pPr>
        <w:spacing w:after="133" w:line="248" w:lineRule="auto"/>
        <w:ind w:left="9" w:right="321"/>
      </w:pPr>
      <w:r>
        <w:rPr>
          <w:b/>
          <w:u w:val="single" w:color="000000"/>
        </w:rPr>
        <w:t>16.1 Indication des modifications</w:t>
      </w:r>
    </w:p>
    <w:p w14:paraId="54D4D2B2" w14:textId="77777777" w:rsidR="00765BA3" w:rsidRDefault="00836864">
      <w:pPr>
        <w:spacing w:after="158"/>
        <w:ind w:left="461"/>
      </w:pPr>
      <w:r>
        <w:t>Les révisions sont signalées par un trait noir dans la marge.</w:t>
      </w:r>
    </w:p>
    <w:p w14:paraId="03A3C737" w14:textId="77777777" w:rsidR="00765BA3" w:rsidRDefault="00836864">
      <w:pPr>
        <w:pStyle w:val="Titre3"/>
        <w:spacing w:after="210"/>
        <w:ind w:left="9" w:right="321"/>
      </w:pPr>
      <w:r>
        <w:t>16.2 Abréviations et acronymes</w:t>
      </w:r>
    </w:p>
    <w:p w14:paraId="3D1E4692" w14:textId="77777777" w:rsidR="00765BA3" w:rsidRDefault="00836864">
      <w:pPr>
        <w:spacing w:after="204"/>
        <w:ind w:left="490"/>
      </w:pPr>
      <w:r>
        <w:t>ECHA : Agence Européenne des Produits Chimiques</w:t>
      </w:r>
    </w:p>
    <w:p w14:paraId="4D8634B7" w14:textId="77777777" w:rsidR="00765BA3" w:rsidRDefault="00836864">
      <w:pPr>
        <w:spacing w:after="72"/>
        <w:ind w:left="490"/>
      </w:pPr>
      <w:r>
        <w:t xml:space="preserve">REACH : Enregistrement, </w:t>
      </w:r>
      <w:proofErr w:type="spellStart"/>
      <w:r>
        <w:t>Evaluation</w:t>
      </w:r>
      <w:proofErr w:type="spellEnd"/>
      <w:r>
        <w:t xml:space="preserve">, Autorisation et Restriction des Produits Chimiques Règlement (CE) n°1907/2006 </w:t>
      </w:r>
    </w:p>
    <w:p w14:paraId="30A13CFA" w14:textId="77777777" w:rsidR="00765BA3" w:rsidRDefault="00836864">
      <w:pPr>
        <w:spacing w:after="72"/>
        <w:ind w:left="490"/>
      </w:pPr>
      <w:r>
        <w:t>CLP : Règlement relatif à la classification, à l’étiquetage et à l’emballage Règlement (CE) n° 1272/2008</w:t>
      </w:r>
    </w:p>
    <w:p w14:paraId="34AD1D43" w14:textId="77777777" w:rsidR="00765BA3" w:rsidRDefault="00836864">
      <w:pPr>
        <w:spacing w:after="77"/>
        <w:ind w:left="490"/>
      </w:pPr>
      <w:r>
        <w:t>CAS : Numéro du Chemical Abstract Service</w:t>
      </w:r>
    </w:p>
    <w:p w14:paraId="70485007" w14:textId="77777777" w:rsidR="00765BA3" w:rsidRDefault="00836864">
      <w:pPr>
        <w:spacing w:after="72"/>
        <w:ind w:left="490"/>
      </w:pPr>
      <w:r>
        <w:t>CMR : Substances cancérigènes, mutagènes ou toxiques pour la reproduction</w:t>
      </w:r>
    </w:p>
    <w:p w14:paraId="213321B1" w14:textId="77777777" w:rsidR="00765BA3" w:rsidRDefault="00836864">
      <w:pPr>
        <w:spacing w:after="72"/>
        <w:ind w:left="490"/>
      </w:pPr>
      <w:r>
        <w:t>SVHC : Substances extrêmement préoccupantes</w:t>
      </w:r>
    </w:p>
    <w:p w14:paraId="41A05499" w14:textId="77777777" w:rsidR="00765BA3" w:rsidRDefault="00836864">
      <w:pPr>
        <w:spacing w:line="348" w:lineRule="auto"/>
        <w:ind w:left="490" w:right="4190"/>
      </w:pPr>
      <w:r>
        <w:t xml:space="preserve">PBT : Substances persistantes, bioaccumulables et toxiques. </w:t>
      </w:r>
      <w:proofErr w:type="spellStart"/>
      <w:proofErr w:type="gramStart"/>
      <w:r>
        <w:t>vPvB</w:t>
      </w:r>
      <w:proofErr w:type="spellEnd"/>
      <w:proofErr w:type="gramEnd"/>
      <w:r>
        <w:t xml:space="preserve"> : Substances très persistantes et très bioaccumulables.</w:t>
      </w:r>
    </w:p>
    <w:p w14:paraId="3EDA4E7E" w14:textId="77777777" w:rsidR="00765BA3" w:rsidRDefault="00836864">
      <w:pPr>
        <w:spacing w:after="72"/>
        <w:ind w:left="490"/>
      </w:pPr>
      <w:r>
        <w:t>DL50 : Dose létale médiane pour 50 % de la population testée (dose létale médiane)</w:t>
      </w:r>
    </w:p>
    <w:p w14:paraId="58021A9A" w14:textId="77777777" w:rsidR="00765BA3" w:rsidRDefault="00836864">
      <w:pPr>
        <w:spacing w:after="72"/>
        <w:ind w:left="490"/>
      </w:pPr>
      <w:r>
        <w:t>CL50 : Concentration létale pour 50 % de la population testée (concentration létale médiane)</w:t>
      </w:r>
    </w:p>
    <w:p w14:paraId="63C37630" w14:textId="77777777" w:rsidR="00765BA3" w:rsidRDefault="00836864">
      <w:pPr>
        <w:spacing w:after="72"/>
        <w:ind w:left="490"/>
      </w:pPr>
      <w:r>
        <w:t>VLEP : Valeur limite d'exposition professionnelle</w:t>
      </w:r>
    </w:p>
    <w:p w14:paraId="5C99ED06" w14:textId="77777777" w:rsidR="00765BA3" w:rsidRDefault="00836864">
      <w:pPr>
        <w:spacing w:after="72"/>
        <w:ind w:left="490"/>
      </w:pPr>
      <w:r>
        <w:t>ADR : Accord européen relatif au transport international de marchandises dangereuses par route</w:t>
      </w:r>
    </w:p>
    <w:p w14:paraId="1826D400" w14:textId="77777777" w:rsidR="00765BA3" w:rsidRDefault="00836864">
      <w:pPr>
        <w:spacing w:after="72"/>
        <w:ind w:left="490"/>
      </w:pPr>
      <w:r>
        <w:t>IMDG : Code maritime international des marchandises dangereuses</w:t>
      </w:r>
    </w:p>
    <w:p w14:paraId="249FCF28" w14:textId="77777777" w:rsidR="00765BA3" w:rsidRDefault="00836864">
      <w:pPr>
        <w:spacing w:after="72"/>
        <w:ind w:left="490"/>
      </w:pPr>
      <w:r>
        <w:t>IATA : Association internationale du transport aérien</w:t>
      </w:r>
    </w:p>
    <w:p w14:paraId="21DAEC21" w14:textId="77777777" w:rsidR="00765BA3" w:rsidRDefault="00836864">
      <w:pPr>
        <w:spacing w:after="770"/>
        <w:ind w:left="490"/>
      </w:pPr>
      <w:r>
        <w:t>OACI-TI : Instructions techniques pour la sécurité du transport aérien des marchandises dangereuses</w:t>
      </w:r>
    </w:p>
    <w:p w14:paraId="66A1631C" w14:textId="77777777" w:rsidR="00765BA3" w:rsidRDefault="00836864">
      <w:pPr>
        <w:pStyle w:val="Titre3"/>
        <w:spacing w:after="119"/>
        <w:ind w:left="9" w:right="321"/>
      </w:pPr>
      <w:r>
        <w:t>16.3 Principales références bibliographiques et sources de données</w:t>
      </w:r>
    </w:p>
    <w:p w14:paraId="5864210E" w14:textId="77777777" w:rsidR="00765BA3" w:rsidRDefault="00836864">
      <w:pPr>
        <w:spacing w:after="41"/>
        <w:ind w:left="476"/>
      </w:pPr>
      <w:r>
        <w:t>Données des fournisseurs</w:t>
      </w:r>
    </w:p>
    <w:p w14:paraId="145507E8" w14:textId="77777777" w:rsidR="00765BA3" w:rsidRDefault="00836864">
      <w:pPr>
        <w:spacing w:after="26"/>
        <w:ind w:left="476"/>
      </w:pPr>
      <w:r>
        <w:t>CLP</w:t>
      </w:r>
    </w:p>
    <w:p w14:paraId="1D1CFF63" w14:textId="77777777" w:rsidR="00765BA3" w:rsidRDefault="00836864">
      <w:pPr>
        <w:spacing w:after="29"/>
        <w:ind w:left="476"/>
      </w:pPr>
      <w:r>
        <w:t>ECHA</w:t>
      </w:r>
    </w:p>
    <w:p w14:paraId="7C7E43F7" w14:textId="77777777" w:rsidR="00765BA3" w:rsidRDefault="00836864">
      <w:pPr>
        <w:spacing w:after="58"/>
        <w:ind w:left="476"/>
      </w:pPr>
      <w:r>
        <w:t>Guide d'élaboration des fiches de données de sécurité de l'ECHA.</w:t>
      </w:r>
    </w:p>
    <w:p w14:paraId="1302541E" w14:textId="77777777" w:rsidR="00765BA3" w:rsidRDefault="00836864">
      <w:pPr>
        <w:spacing w:after="58"/>
        <w:ind w:left="476"/>
      </w:pPr>
      <w:r>
        <w:t>REACH</w:t>
      </w:r>
    </w:p>
    <w:p w14:paraId="5B61C043" w14:textId="77777777" w:rsidR="00765BA3" w:rsidRDefault="00836864">
      <w:pPr>
        <w:spacing w:after="653"/>
        <w:ind w:left="476"/>
      </w:pPr>
      <w:r>
        <w:t>Cette fiche de données de sécurité a été réalisée conformément à l'Annexe II du Règlement REACH.</w:t>
      </w:r>
    </w:p>
    <w:p w14:paraId="5019C17A" w14:textId="77777777" w:rsidR="00765BA3" w:rsidRDefault="00836864">
      <w:pPr>
        <w:pStyle w:val="Titre3"/>
        <w:spacing w:after="255"/>
        <w:ind w:left="9" w:right="321"/>
      </w:pPr>
      <w:r>
        <w:t>16.4 Classification et procédure utilisées pour établir la classification des mélanges conformément au règlement (CE) 1272/2008 [CLP]</w:t>
      </w:r>
    </w:p>
    <w:p w14:paraId="072037D2" w14:textId="77777777" w:rsidR="00765BA3" w:rsidRDefault="00836864">
      <w:pPr>
        <w:spacing w:after="41"/>
        <w:ind w:left="461"/>
      </w:pPr>
      <w:r>
        <w:t>Les classes de dangers pour la Santé humaine et pour l'Environnement ont été établies par méthode de calcul.</w:t>
      </w:r>
    </w:p>
    <w:p w14:paraId="7A0A263D" w14:textId="77777777" w:rsidR="00765BA3" w:rsidRDefault="00836864">
      <w:pPr>
        <w:spacing w:after="2753"/>
        <w:ind w:left="461"/>
      </w:pPr>
      <w:r>
        <w:t>Les classes de dangers physiques ont été établies d'après les données d'essais.</w:t>
      </w:r>
    </w:p>
    <w:p w14:paraId="7269DFC7" w14:textId="77777777" w:rsidR="00765BA3" w:rsidRDefault="00836864">
      <w:pPr>
        <w:spacing w:after="319" w:line="259" w:lineRule="auto"/>
        <w:ind w:left="10" w:right="1085"/>
        <w:jc w:val="right"/>
      </w:pPr>
      <w:r>
        <w:rPr>
          <w:sz w:val="16"/>
        </w:rPr>
        <w:lastRenderedPageBreak/>
        <w:t>11</w:t>
      </w:r>
    </w:p>
    <w:p w14:paraId="62BACB9A" w14:textId="77777777" w:rsidR="00765BA3" w:rsidRDefault="00836864">
      <w:pPr>
        <w:spacing w:after="234" w:line="248" w:lineRule="auto"/>
        <w:ind w:left="9" w:right="321"/>
      </w:pPr>
      <w:r>
        <w:rPr>
          <w:b/>
          <w:u w:val="single" w:color="000000"/>
        </w:rPr>
        <w:t>16.5 Mentions H pertinentes</w:t>
      </w:r>
    </w:p>
    <w:p w14:paraId="3321CBF5" w14:textId="77777777" w:rsidR="00765BA3" w:rsidRDefault="00836864">
      <w:pPr>
        <w:pStyle w:val="Titre2"/>
        <w:shd w:val="clear" w:color="auto" w:fill="auto"/>
        <w:spacing w:after="12" w:line="265" w:lineRule="auto"/>
        <w:ind w:left="101"/>
      </w:pPr>
      <w:r>
        <w:t>Mentions de danger</w:t>
      </w:r>
    </w:p>
    <w:p w14:paraId="329A36E5" w14:textId="77777777" w:rsidR="00765BA3" w:rsidRDefault="00836864">
      <w:pPr>
        <w:ind w:left="101"/>
      </w:pPr>
      <w:r>
        <w:t>H226 : Liquide et vapeurs inflammables</w:t>
      </w:r>
    </w:p>
    <w:p w14:paraId="6138AE34" w14:textId="77777777" w:rsidR="00765BA3" w:rsidRDefault="00836864">
      <w:pPr>
        <w:ind w:left="101"/>
      </w:pPr>
      <w:r>
        <w:t>H302 : Nocif en cas d'ingestion</w:t>
      </w:r>
    </w:p>
    <w:p w14:paraId="567FF7E0" w14:textId="77777777" w:rsidR="00765BA3" w:rsidRDefault="00836864">
      <w:pPr>
        <w:ind w:left="101"/>
      </w:pPr>
      <w:r>
        <w:t>H304 : Peut être mortel en cas d'ingestion et de pénétration dans les voies respiratoires</w:t>
      </w:r>
    </w:p>
    <w:p w14:paraId="0655374D" w14:textId="77777777" w:rsidR="00765BA3" w:rsidRDefault="00836864">
      <w:pPr>
        <w:ind w:left="101"/>
      </w:pPr>
      <w:r>
        <w:t>H315 : Provoque une irritation cutanée</w:t>
      </w:r>
    </w:p>
    <w:p w14:paraId="0E37402B" w14:textId="77777777" w:rsidR="00765BA3" w:rsidRDefault="00836864">
      <w:pPr>
        <w:ind w:left="101"/>
      </w:pPr>
      <w:r>
        <w:t>H317 : Peut provoquer une allergie cutanée</w:t>
      </w:r>
    </w:p>
    <w:p w14:paraId="78A57820" w14:textId="77777777" w:rsidR="00765BA3" w:rsidRDefault="00836864">
      <w:pPr>
        <w:ind w:left="101"/>
      </w:pPr>
      <w:r>
        <w:t>H319 : Provoque une sévère irritation des yeux</w:t>
      </w:r>
    </w:p>
    <w:p w14:paraId="7EFE60E7" w14:textId="77777777" w:rsidR="00765BA3" w:rsidRDefault="00836864">
      <w:pPr>
        <w:ind w:left="101"/>
      </w:pPr>
      <w:r>
        <w:t>H400 : Très toxique pour les organismes aquatiques</w:t>
      </w:r>
    </w:p>
    <w:p w14:paraId="7FD872BA" w14:textId="77777777" w:rsidR="00765BA3" w:rsidRDefault="00836864">
      <w:pPr>
        <w:ind w:left="101" w:right="1875"/>
      </w:pPr>
      <w:r>
        <w:t>H410 : Très toxique pour les organismes aquatiques, entraîne des effets néfastes à long terme H411 : Toxique pour les organismes aquatiques, entraîne des effets néfastes à long terme</w:t>
      </w:r>
    </w:p>
    <w:p w14:paraId="2DB650AB" w14:textId="77777777" w:rsidR="00765BA3" w:rsidRDefault="00836864">
      <w:pPr>
        <w:ind w:left="101"/>
      </w:pPr>
      <w:r>
        <w:t>H412 : Nocif pour les organismes aquatiques, entraîne des effets néfastes à long terme</w:t>
      </w:r>
    </w:p>
    <w:p w14:paraId="464176C7" w14:textId="77777777" w:rsidR="00765BA3" w:rsidRDefault="00836864">
      <w:pPr>
        <w:spacing w:after="3641"/>
        <w:ind w:left="101"/>
      </w:pPr>
      <w:r>
        <w:t xml:space="preserve">H413 : </w:t>
      </w:r>
      <w:proofErr w:type="spellStart"/>
      <w:r>
        <w:t>Peut être</w:t>
      </w:r>
      <w:proofErr w:type="spellEnd"/>
      <w:r>
        <w:t xml:space="preserve"> nocif à long terme pour les organismes aquatiques</w:t>
      </w:r>
    </w:p>
    <w:p w14:paraId="58769525" w14:textId="77777777" w:rsidR="00765BA3" w:rsidRDefault="00836864">
      <w:pPr>
        <w:spacing w:after="0" w:line="231" w:lineRule="auto"/>
        <w:ind w:left="41" w:right="342"/>
        <w:jc w:val="both"/>
      </w:pPr>
      <w:r>
        <w:rPr>
          <w:sz w:val="20"/>
        </w:rPr>
        <w:t>Les informations contenues dans la présente fiche de données de sécurité sont basées sur l'état de nos connaissances à la date d'édition de ce document.</w:t>
      </w:r>
    </w:p>
    <w:p w14:paraId="58449903" w14:textId="77777777" w:rsidR="00765BA3" w:rsidRDefault="00836864">
      <w:pPr>
        <w:spacing w:after="0" w:line="231" w:lineRule="auto"/>
        <w:ind w:left="41" w:right="342"/>
        <w:jc w:val="both"/>
      </w:pPr>
      <w:r>
        <w:rPr>
          <w:sz w:val="20"/>
        </w:rPr>
        <w:t>Ces données proviennent de plusieurs sources et la société ONLY FRAGRANCES ne peut garantir leur exactitude, leur fiabilité, leur exhaustivité, ni ne peut assumer de responsabilité pour toute perte ou dommage résultant de l'usage de ces données.</w:t>
      </w:r>
    </w:p>
    <w:p w14:paraId="5AAEE97F" w14:textId="77777777" w:rsidR="00765BA3" w:rsidRDefault="00836864">
      <w:pPr>
        <w:spacing w:after="4742" w:line="231" w:lineRule="auto"/>
        <w:ind w:left="41" w:right="342"/>
        <w:jc w:val="both"/>
      </w:pPr>
      <w:r>
        <w:rPr>
          <w:sz w:val="20"/>
        </w:rPr>
        <w:t>La FDS ne dispense en aucun cas l'utilisateur de connaître et d'appliquer l'ensemble des textes réglementant son activité. Il est de sa responsabilité d'évaluer ces informations de manière prudente et de les utiliser en rapport avec l'usage pour lequel ce produit a été conçu.</w:t>
      </w:r>
    </w:p>
    <w:p w14:paraId="03408C13" w14:textId="77777777" w:rsidR="00765BA3" w:rsidRDefault="00836864">
      <w:pPr>
        <w:spacing w:after="319" w:line="259" w:lineRule="auto"/>
        <w:ind w:left="10" w:right="1085"/>
        <w:jc w:val="right"/>
      </w:pPr>
      <w:r>
        <w:rPr>
          <w:sz w:val="16"/>
        </w:rPr>
        <w:lastRenderedPageBreak/>
        <w:t>11</w:t>
      </w:r>
    </w:p>
    <w:sectPr w:rsidR="00765BA3">
      <w:headerReference w:type="even" r:id="rId35"/>
      <w:headerReference w:type="default" r:id="rId36"/>
      <w:footerReference w:type="even" r:id="rId37"/>
      <w:footerReference w:type="default" r:id="rId38"/>
      <w:headerReference w:type="first" r:id="rId39"/>
      <w:footerReference w:type="first" r:id="rId40"/>
      <w:pgSz w:w="11900" w:h="16840"/>
      <w:pgMar w:top="2604" w:right="1000" w:bottom="639" w:left="907" w:header="580" w:footer="6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316D" w14:textId="77777777" w:rsidR="00836864" w:rsidRDefault="00836864">
      <w:pPr>
        <w:spacing w:after="0" w:line="240" w:lineRule="auto"/>
      </w:pPr>
      <w:r>
        <w:separator/>
      </w:r>
    </w:p>
  </w:endnote>
  <w:endnote w:type="continuationSeparator" w:id="0">
    <w:p w14:paraId="50C5F89C" w14:textId="77777777" w:rsidR="00836864" w:rsidRDefault="00836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DF37"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0A372DC" wp14:editId="097A1E8B">
              <wp:simplePos x="0" y="0"/>
              <wp:positionH relativeFrom="page">
                <wp:posOffset>544068</wp:posOffset>
              </wp:positionH>
              <wp:positionV relativeFrom="page">
                <wp:posOffset>10125454</wp:posOffset>
              </wp:positionV>
              <wp:extent cx="6472428" cy="10668"/>
              <wp:effectExtent l="0" t="0" r="0" b="0"/>
              <wp:wrapSquare wrapText="bothSides"/>
              <wp:docPr id="17857" name="Group 17857"/>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7858" name="Shape 17858"/>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57" style="width:509.64pt;height:0.84pt;position:absolute;mso-position-horizontal-relative:page;mso-position-horizontal:absolute;margin-left:42.84pt;mso-position-vertical-relative:page;margin-top:797.28pt;" coordsize="64724,106">
              <v:shape id="Shape 17858"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258C"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CF26BF3" wp14:editId="6B241E9E">
              <wp:simplePos x="0" y="0"/>
              <wp:positionH relativeFrom="page">
                <wp:posOffset>544068</wp:posOffset>
              </wp:positionH>
              <wp:positionV relativeFrom="page">
                <wp:posOffset>10125454</wp:posOffset>
              </wp:positionV>
              <wp:extent cx="6472428" cy="10668"/>
              <wp:effectExtent l="0" t="0" r="0" b="0"/>
              <wp:wrapSquare wrapText="bothSides"/>
              <wp:docPr id="17816" name="Group 17816"/>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7817" name="Shape 17817"/>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16" style="width:509.64pt;height:0.84pt;position:absolute;mso-position-horizontal-relative:page;mso-position-horizontal:absolute;margin-left:42.84pt;mso-position-vertical-relative:page;margin-top:797.28pt;" coordsize="64724,106">
              <v:shape id="Shape 17817"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E72A"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C06D165" wp14:editId="4C9BCCE8">
              <wp:simplePos x="0" y="0"/>
              <wp:positionH relativeFrom="page">
                <wp:posOffset>544068</wp:posOffset>
              </wp:positionH>
              <wp:positionV relativeFrom="page">
                <wp:posOffset>10125454</wp:posOffset>
              </wp:positionV>
              <wp:extent cx="6472428" cy="10668"/>
              <wp:effectExtent l="0" t="0" r="0" b="0"/>
              <wp:wrapSquare wrapText="bothSides"/>
              <wp:docPr id="17775" name="Group 17775"/>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7776" name="Shape 17776"/>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75" style="width:509.64pt;height:0.84pt;position:absolute;mso-position-horizontal-relative:page;mso-position-horizontal:absolute;margin-left:42.84pt;mso-position-vertical-relative:page;margin-top:797.28pt;" coordsize="64724,106">
              <v:shape id="Shape 17776"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BF9E"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13776C6" wp14:editId="67D457C7">
              <wp:simplePos x="0" y="0"/>
              <wp:positionH relativeFrom="page">
                <wp:posOffset>544068</wp:posOffset>
              </wp:positionH>
              <wp:positionV relativeFrom="page">
                <wp:posOffset>10125454</wp:posOffset>
              </wp:positionV>
              <wp:extent cx="6472428" cy="10668"/>
              <wp:effectExtent l="0" t="0" r="0" b="0"/>
              <wp:wrapSquare wrapText="bothSides"/>
              <wp:docPr id="17983" name="Group 17983"/>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7984" name="Shape 17984"/>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83" style="width:509.64pt;height:0.84pt;position:absolute;mso-position-horizontal-relative:page;mso-position-horizontal:absolute;margin-left:42.84pt;mso-position-vertical-relative:page;margin-top:797.28pt;" coordsize="64724,106">
              <v:shape id="Shape 17984"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DCEF"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83862EE" wp14:editId="0638250C">
              <wp:simplePos x="0" y="0"/>
              <wp:positionH relativeFrom="page">
                <wp:posOffset>544068</wp:posOffset>
              </wp:positionH>
              <wp:positionV relativeFrom="page">
                <wp:posOffset>10125454</wp:posOffset>
              </wp:positionV>
              <wp:extent cx="6472428" cy="10668"/>
              <wp:effectExtent l="0" t="0" r="0" b="0"/>
              <wp:wrapSquare wrapText="bothSides"/>
              <wp:docPr id="17941" name="Group 17941"/>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7942" name="Shape 17942"/>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41" style="width:509.64pt;height:0.84pt;position:absolute;mso-position-horizontal-relative:page;mso-position-horizontal:absolute;margin-left:42.84pt;mso-position-vertical-relative:page;margin-top:797.28pt;" coordsize="64724,106">
              <v:shape id="Shape 17942"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42BC"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EDA13DE" wp14:editId="3F391BAB">
              <wp:simplePos x="0" y="0"/>
              <wp:positionH relativeFrom="page">
                <wp:posOffset>544068</wp:posOffset>
              </wp:positionH>
              <wp:positionV relativeFrom="page">
                <wp:posOffset>10125454</wp:posOffset>
              </wp:positionV>
              <wp:extent cx="6472428" cy="10668"/>
              <wp:effectExtent l="0" t="0" r="0" b="0"/>
              <wp:wrapSquare wrapText="bothSides"/>
              <wp:docPr id="17900" name="Group 17900"/>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7901" name="Shape 17901"/>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00" style="width:509.64pt;height:0.84pt;position:absolute;mso-position-horizontal-relative:page;mso-position-horizontal:absolute;margin-left:42.84pt;mso-position-vertical-relative:page;margin-top:797.28pt;" coordsize="64724,106">
              <v:shape id="Shape 17901"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011B" w14:textId="77777777" w:rsidR="00765BA3" w:rsidRDefault="00836864">
    <w:pPr>
      <w:tabs>
        <w:tab w:val="center" w:pos="7747"/>
        <w:tab w:val="center" w:pos="840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76031FC5" wp14:editId="70E6C671">
              <wp:simplePos x="0" y="0"/>
              <wp:positionH relativeFrom="page">
                <wp:posOffset>544068</wp:posOffset>
              </wp:positionH>
              <wp:positionV relativeFrom="page">
                <wp:posOffset>10125454</wp:posOffset>
              </wp:positionV>
              <wp:extent cx="6472428" cy="10668"/>
              <wp:effectExtent l="0" t="0" r="0" b="0"/>
              <wp:wrapSquare wrapText="bothSides"/>
              <wp:docPr id="18105" name="Group 18105"/>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8106" name="Shape 18106"/>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105" style="width:509.64pt;height:0.84pt;position:absolute;mso-position-horizontal-relative:page;mso-position-horizontal:absolute;margin-left:42.84pt;mso-position-vertical-relative:page;margin-top:797.28pt;" coordsize="64724,106">
              <v:shape id="Shape 18106"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F491" w14:textId="77777777" w:rsidR="00765BA3" w:rsidRDefault="00836864">
    <w:pPr>
      <w:tabs>
        <w:tab w:val="center" w:pos="7747"/>
        <w:tab w:val="center" w:pos="8403"/>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6057E33F" wp14:editId="26B5CE04">
              <wp:simplePos x="0" y="0"/>
              <wp:positionH relativeFrom="page">
                <wp:posOffset>544068</wp:posOffset>
              </wp:positionH>
              <wp:positionV relativeFrom="page">
                <wp:posOffset>10125454</wp:posOffset>
              </wp:positionV>
              <wp:extent cx="6472428" cy="10668"/>
              <wp:effectExtent l="0" t="0" r="0" b="0"/>
              <wp:wrapSquare wrapText="bothSides"/>
              <wp:docPr id="18065" name="Group 18065"/>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8066" name="Shape 18066"/>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065" style="width:509.64pt;height:0.84pt;position:absolute;mso-position-horizontal-relative:page;mso-position-horizontal:absolute;margin-left:42.84pt;mso-position-vertical-relative:page;margin-top:797.28pt;" coordsize="64724,106">
              <v:shape id="Shape 18066"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383A" w14:textId="77777777" w:rsidR="00765BA3" w:rsidRDefault="00836864">
    <w:pPr>
      <w:tabs>
        <w:tab w:val="center" w:pos="7747"/>
        <w:tab w:val="center" w:pos="8359"/>
        <w:tab w:val="center" w:pos="8715"/>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75D3C2DA" wp14:editId="57E72CBD">
              <wp:simplePos x="0" y="0"/>
              <wp:positionH relativeFrom="page">
                <wp:posOffset>544068</wp:posOffset>
              </wp:positionH>
              <wp:positionV relativeFrom="page">
                <wp:posOffset>10125454</wp:posOffset>
              </wp:positionV>
              <wp:extent cx="6472428" cy="10668"/>
              <wp:effectExtent l="0" t="0" r="0" b="0"/>
              <wp:wrapSquare wrapText="bothSides"/>
              <wp:docPr id="18026" name="Group 18026"/>
              <wp:cNvGraphicFramePr/>
              <a:graphic xmlns:a="http://schemas.openxmlformats.org/drawingml/2006/main">
                <a:graphicData uri="http://schemas.microsoft.com/office/word/2010/wordprocessingGroup">
                  <wpg:wgp>
                    <wpg:cNvGrpSpPr/>
                    <wpg:grpSpPr>
                      <a:xfrm>
                        <a:off x="0" y="0"/>
                        <a:ext cx="6472428" cy="10668"/>
                        <a:chOff x="0" y="0"/>
                        <a:chExt cx="6472428" cy="10668"/>
                      </a:xfrm>
                    </wpg:grpSpPr>
                    <wps:wsp>
                      <wps:cNvPr id="18027" name="Shape 18027"/>
                      <wps:cNvSpPr/>
                      <wps:spPr>
                        <a:xfrm>
                          <a:off x="0" y="0"/>
                          <a:ext cx="6472428" cy="0"/>
                        </a:xfrm>
                        <a:custGeom>
                          <a:avLst/>
                          <a:gdLst/>
                          <a:ahLst/>
                          <a:cxnLst/>
                          <a:rect l="0" t="0" r="0" b="0"/>
                          <a:pathLst>
                            <a:path w="6472428">
                              <a:moveTo>
                                <a:pt x="0" y="0"/>
                              </a:moveTo>
                              <a:lnTo>
                                <a:pt x="6472428" y="0"/>
                              </a:lnTo>
                            </a:path>
                          </a:pathLst>
                        </a:custGeom>
                        <a:ln w="1066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026" style="width:509.64pt;height:0.84pt;position:absolute;mso-position-horizontal-relative:page;mso-position-horizontal:absolute;margin-left:42.84pt;mso-position-vertical-relative:page;margin-top:797.28pt;" coordsize="64724,106">
              <v:shape id="Shape 18027" style="position:absolute;width:64724;height:0;left:0;top:0;" coordsize="6472428,0" path="m0,0l6472428,0">
                <v:stroke weight="0.84pt" endcap="round" joinstyle="round" on="true" color="#0000ff"/>
                <v:fill on="false" color="#000000" opacity="0"/>
              </v:shape>
              <w10:wrap type="square"/>
            </v:group>
          </w:pict>
        </mc:Fallback>
      </mc:AlternateContent>
    </w:r>
    <w:r>
      <w:rPr>
        <w:sz w:val="16"/>
      </w:rPr>
      <w:t>Version 9 : 22.02.2021</w:t>
    </w:r>
    <w:r>
      <w:rPr>
        <w:sz w:val="16"/>
      </w:rPr>
      <w:tab/>
      <w:t>Page</w:t>
    </w:r>
    <w:r>
      <w:rPr>
        <w:sz w:val="16"/>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6"/>
      </w:rPr>
      <w:tab/>
    </w:r>
    <w:r>
      <w:fldChar w:fldCharType="begin"/>
    </w:r>
    <w:r>
      <w:instrText xml:space="preserve"> NUMPAGES   \* MERGEFORMAT </w:instrText>
    </w:r>
    <w:r>
      <w:fldChar w:fldCharType="separate"/>
    </w:r>
    <w:r>
      <w:rPr>
        <w:sz w:val="16"/>
      </w:rPr>
      <w:t>11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D395" w14:textId="77777777" w:rsidR="00836864" w:rsidRDefault="00836864">
      <w:pPr>
        <w:spacing w:after="0" w:line="240" w:lineRule="auto"/>
      </w:pPr>
      <w:r>
        <w:separator/>
      </w:r>
    </w:p>
  </w:footnote>
  <w:footnote w:type="continuationSeparator" w:id="0">
    <w:p w14:paraId="036CF77E" w14:textId="77777777" w:rsidR="00836864" w:rsidRDefault="00836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68D3" w14:textId="760BBCF1" w:rsidR="00765BA3" w:rsidRDefault="00836864">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C4B25C4" wp14:editId="49F4C5C4">
              <wp:simplePos x="0" y="0"/>
              <wp:positionH relativeFrom="page">
                <wp:posOffset>548640</wp:posOffset>
              </wp:positionH>
              <wp:positionV relativeFrom="page">
                <wp:posOffset>1522471</wp:posOffset>
              </wp:positionV>
              <wp:extent cx="6467856" cy="18288"/>
              <wp:effectExtent l="0" t="0" r="0" b="0"/>
              <wp:wrapSquare wrapText="bothSides"/>
              <wp:docPr id="17824" name="Group 17824"/>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7825" name="Shape 17825"/>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824" style="width:509.28pt;height:1.44pt;position:absolute;mso-position-horizontal-relative:page;mso-position-horizontal:absolute;margin-left:43.2pt;mso-position-vertical-relative:page;margin-top:119.88pt;" coordsize="64678,182">
              <v:shape id="Shape 17825"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50496774" w14:textId="77777777" w:rsidR="00765BA3" w:rsidRDefault="00836864">
    <w:pPr>
      <w:spacing w:after="162" w:line="259" w:lineRule="auto"/>
      <w:ind w:left="1049" w:firstLine="0"/>
      <w:jc w:val="center"/>
    </w:pPr>
    <w:proofErr w:type="gramStart"/>
    <w:r>
      <w:t>selon</w:t>
    </w:r>
    <w:proofErr w:type="gramEnd"/>
    <w:r>
      <w:t xml:space="preserve"> le Règlement (CE) n°1907/2006</w:t>
    </w:r>
  </w:p>
  <w:p w14:paraId="2B12B046" w14:textId="7E7A3F80"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21/06/2023</w:t>
    </w:r>
    <w:r>
      <w:rPr>
        <w:sz w:val="16"/>
      </w:rPr>
      <w:tab/>
      <w:t>Date d'impression :</w:t>
    </w:r>
    <w:r>
      <w:rPr>
        <w:sz w:val="16"/>
      </w:rPr>
      <w:tab/>
      <w:t>21/07/2023</w:t>
    </w:r>
  </w:p>
  <w:p w14:paraId="07012CD3" w14:textId="77777777" w:rsidR="00765BA3" w:rsidRDefault="00836864">
    <w:pPr>
      <w:spacing w:after="0" w:line="259" w:lineRule="auto"/>
      <w:ind w:left="166" w:firstLine="0"/>
      <w:jc w:val="center"/>
    </w:pPr>
    <w:r>
      <w:rPr>
        <w:b/>
        <w:sz w:val="28"/>
      </w:rPr>
      <w:t>WINTER 64770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6FA5" w14:textId="469901ED" w:rsidR="00765BA3" w:rsidRDefault="00836864">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2A10D6" wp14:editId="54D4D535">
              <wp:simplePos x="0" y="0"/>
              <wp:positionH relativeFrom="page">
                <wp:posOffset>548640</wp:posOffset>
              </wp:positionH>
              <wp:positionV relativeFrom="page">
                <wp:posOffset>1522471</wp:posOffset>
              </wp:positionV>
              <wp:extent cx="6467856" cy="18288"/>
              <wp:effectExtent l="0" t="0" r="0" b="0"/>
              <wp:wrapSquare wrapText="bothSides"/>
              <wp:docPr id="17783" name="Group 17783"/>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7784" name="Shape 17784"/>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83" style="width:509.28pt;height:1.44pt;position:absolute;mso-position-horizontal-relative:page;mso-position-horizontal:absolute;margin-left:43.2pt;mso-position-vertical-relative:page;margin-top:119.88pt;" coordsize="64678,182">
              <v:shape id="Shape 17784"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6685F05F" w14:textId="77777777" w:rsidR="00765BA3" w:rsidRDefault="00836864">
    <w:pPr>
      <w:spacing w:after="162" w:line="259" w:lineRule="auto"/>
      <w:ind w:left="1049" w:firstLine="0"/>
      <w:jc w:val="center"/>
    </w:pPr>
    <w:proofErr w:type="gramStart"/>
    <w:r>
      <w:t>selon</w:t>
    </w:r>
    <w:proofErr w:type="gramEnd"/>
    <w:r>
      <w:t xml:space="preserve"> le Règlement (CE) n°1907/2006</w:t>
    </w:r>
  </w:p>
  <w:p w14:paraId="3B6347C6" w14:textId="21CD260C"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21/06/2023</w:t>
    </w:r>
    <w:r>
      <w:rPr>
        <w:sz w:val="16"/>
      </w:rPr>
      <w:tab/>
      <w:t>Date d'impression :</w:t>
    </w:r>
    <w:r>
      <w:rPr>
        <w:sz w:val="16"/>
      </w:rPr>
      <w:tab/>
      <w:t>21/07/2023</w:t>
    </w:r>
  </w:p>
  <w:p w14:paraId="6AC559E8" w14:textId="77777777" w:rsidR="00765BA3" w:rsidRDefault="00836864">
    <w:pPr>
      <w:spacing w:after="0" w:line="259" w:lineRule="auto"/>
      <w:ind w:left="166" w:firstLine="0"/>
      <w:jc w:val="center"/>
    </w:pPr>
    <w:r>
      <w:rPr>
        <w:b/>
        <w:sz w:val="28"/>
      </w:rPr>
      <w:t>WINTER 64770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5A8B" w14:textId="77777777" w:rsidR="00765BA3" w:rsidRDefault="00836864">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3B78F54" wp14:editId="140273FE">
              <wp:simplePos x="0" y="0"/>
              <wp:positionH relativeFrom="page">
                <wp:posOffset>548640</wp:posOffset>
              </wp:positionH>
              <wp:positionV relativeFrom="page">
                <wp:posOffset>1522471</wp:posOffset>
              </wp:positionV>
              <wp:extent cx="6467856" cy="18288"/>
              <wp:effectExtent l="0" t="0" r="0" b="0"/>
              <wp:wrapSquare wrapText="bothSides"/>
              <wp:docPr id="17742" name="Group 17742"/>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7743" name="Shape 17743"/>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742" style="width:509.28pt;height:1.44pt;position:absolute;mso-position-horizontal-relative:page;mso-position-horizontal:absolute;margin-left:43.2pt;mso-position-vertical-relative:page;margin-top:119.88pt;" coordsize="64678,182">
              <v:shape id="Shape 17743" style="position:absolute;width:64678;height:0;left:0;top:0;" coordsize="6467856,0" path="m0,0l6467856,0">
                <v:stroke weight="1.44pt" endcap="round" joinstyle="round" on="true" color="#0000ff"/>
                <v:fill on="false" color="#000000" opacity="0"/>
              </v:shape>
              <w10:wrap type="square"/>
            </v:group>
          </w:pict>
        </mc:Fallback>
      </mc:AlternateContent>
    </w:r>
    <w:r>
      <w:rPr>
        <w:noProof/>
      </w:rPr>
      <w:drawing>
        <wp:anchor distT="0" distB="0" distL="114300" distR="114300" simplePos="0" relativeHeight="251663360" behindDoc="0" locked="0" layoutInCell="1" allowOverlap="0" wp14:anchorId="3D288F05" wp14:editId="5803920D">
          <wp:simplePos x="0" y="0"/>
          <wp:positionH relativeFrom="page">
            <wp:posOffset>568452</wp:posOffset>
          </wp:positionH>
          <wp:positionV relativeFrom="page">
            <wp:posOffset>473959</wp:posOffset>
          </wp:positionV>
          <wp:extent cx="1057656" cy="515112"/>
          <wp:effectExtent l="0" t="0" r="0" b="0"/>
          <wp:wrapSquare wrapText="bothSides"/>
          <wp:docPr id="1018893878"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057656" cy="515112"/>
                  </a:xfrm>
                  <a:prstGeom prst="rect">
                    <a:avLst/>
                  </a:prstGeom>
                </pic:spPr>
              </pic:pic>
            </a:graphicData>
          </a:graphic>
        </wp:anchor>
      </w:drawing>
    </w:r>
    <w:r>
      <w:rPr>
        <w:b/>
        <w:sz w:val="32"/>
      </w:rPr>
      <w:t>FICHE DE DONNÉES DE SÉCURITÉ</w:t>
    </w:r>
  </w:p>
  <w:p w14:paraId="1D1A4A75" w14:textId="77777777" w:rsidR="00765BA3" w:rsidRDefault="00836864">
    <w:pPr>
      <w:spacing w:after="162" w:line="259" w:lineRule="auto"/>
      <w:ind w:left="1049" w:firstLine="0"/>
      <w:jc w:val="center"/>
    </w:pPr>
    <w:proofErr w:type="gramStart"/>
    <w:r>
      <w:t>selon</w:t>
    </w:r>
    <w:proofErr w:type="gramEnd"/>
    <w:r>
      <w:t xml:space="preserve"> le Règlement (CE) n°1907/2006</w:t>
    </w:r>
  </w:p>
  <w:p w14:paraId="14A73AAE" w14:textId="77777777"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21/06/2021</w:t>
    </w:r>
    <w:r>
      <w:rPr>
        <w:sz w:val="16"/>
      </w:rPr>
      <w:tab/>
      <w:t>Date d'impression :</w:t>
    </w:r>
    <w:r>
      <w:rPr>
        <w:sz w:val="16"/>
      </w:rPr>
      <w:tab/>
      <w:t>21/07/2021</w:t>
    </w:r>
  </w:p>
  <w:p w14:paraId="6E82E652" w14:textId="77777777" w:rsidR="00765BA3" w:rsidRDefault="00836864">
    <w:pPr>
      <w:spacing w:after="0" w:line="259" w:lineRule="auto"/>
      <w:ind w:left="166" w:firstLine="0"/>
      <w:jc w:val="center"/>
    </w:pPr>
    <w:r>
      <w:rPr>
        <w:b/>
        <w:sz w:val="28"/>
      </w:rPr>
      <w:t>WINTER 64770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238B" w14:textId="56394D03" w:rsidR="00765BA3" w:rsidRDefault="00836864">
    <w:pPr>
      <w:spacing w:after="0" w:line="259" w:lineRule="auto"/>
      <w:ind w:left="1005"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1010C97C" wp14:editId="6F0E4E6B">
              <wp:simplePos x="0" y="0"/>
              <wp:positionH relativeFrom="page">
                <wp:posOffset>539496</wp:posOffset>
              </wp:positionH>
              <wp:positionV relativeFrom="page">
                <wp:posOffset>1522471</wp:posOffset>
              </wp:positionV>
              <wp:extent cx="6477000" cy="304800"/>
              <wp:effectExtent l="0" t="0" r="0" b="0"/>
              <wp:wrapSquare wrapText="bothSides"/>
              <wp:docPr id="17949" name="Group 17949"/>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7950" name="Shape 17950"/>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9083" name="Shape 19083"/>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7949" style="width:510pt;height:24pt;position:absolute;mso-position-horizontal-relative:page;mso-position-horizontal:absolute;margin-left:42.48pt;mso-position-vertical-relative:page;margin-top:119.88pt;" coordsize="64770,3048">
              <v:shape id="Shape 17950" style="position:absolute;width:64678;height:0;left:91;top:0;" coordsize="6467856,0" path="m0,0l6467856,0">
                <v:stroke weight="1.44pt" endcap="round" joinstyle="round" on="true" color="#0000ff"/>
                <v:fill on="false" color="#000000" opacity="0"/>
              </v:shape>
              <v:shape id="Shape 19084"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b/>
        <w:sz w:val="32"/>
      </w:rPr>
      <w:t>FICHE DE DONNÉES DE SÉCURITÉ</w:t>
    </w:r>
  </w:p>
  <w:p w14:paraId="33F360EA" w14:textId="77777777" w:rsidR="00765BA3" w:rsidRDefault="00836864">
    <w:pPr>
      <w:spacing w:after="162" w:line="259" w:lineRule="auto"/>
      <w:ind w:left="851" w:firstLine="0"/>
      <w:jc w:val="center"/>
    </w:pPr>
    <w:proofErr w:type="gramStart"/>
    <w:r>
      <w:t>selon</w:t>
    </w:r>
    <w:proofErr w:type="gramEnd"/>
    <w:r>
      <w:t xml:space="preserve"> le Règlement (CE) n°1907/2006</w:t>
    </w:r>
  </w:p>
  <w:p w14:paraId="1AD9CD8C" w14:textId="12FC3A32"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21/06/2023</w:t>
    </w:r>
    <w:r>
      <w:rPr>
        <w:sz w:val="16"/>
      </w:rPr>
      <w:tab/>
    </w:r>
    <w:r>
      <w:rPr>
        <w:sz w:val="16"/>
      </w:rPr>
      <w:t>Date d'impression :</w:t>
    </w:r>
    <w:r>
      <w:rPr>
        <w:sz w:val="16"/>
      </w:rPr>
      <w:tab/>
      <w:t>21/07/2023</w:t>
    </w:r>
  </w:p>
  <w:p w14:paraId="30AF33D9" w14:textId="77777777" w:rsidR="00765BA3" w:rsidRDefault="00836864">
    <w:pPr>
      <w:spacing w:after="0" w:line="259" w:lineRule="auto"/>
      <w:ind w:left="0" w:right="31" w:firstLine="0"/>
      <w:jc w:val="center"/>
    </w:pPr>
    <w:r>
      <w:rPr>
        <w:b/>
        <w:sz w:val="28"/>
      </w:rPr>
      <w:t>WINTER 64770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0123" w14:textId="71514F67" w:rsidR="00765BA3" w:rsidRDefault="00836864">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30B31A8" wp14:editId="5F7C9B86">
              <wp:simplePos x="0" y="0"/>
              <wp:positionH relativeFrom="page">
                <wp:posOffset>548640</wp:posOffset>
              </wp:positionH>
              <wp:positionV relativeFrom="page">
                <wp:posOffset>1522471</wp:posOffset>
              </wp:positionV>
              <wp:extent cx="6467856" cy="18288"/>
              <wp:effectExtent l="0" t="0" r="0" b="0"/>
              <wp:wrapSquare wrapText="bothSides"/>
              <wp:docPr id="17908" name="Group 17908"/>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7909" name="Shape 17909"/>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08" style="width:509.28pt;height:1.44pt;position:absolute;mso-position-horizontal-relative:page;mso-position-horizontal:absolute;margin-left:43.2pt;mso-position-vertical-relative:page;margin-top:119.88pt;" coordsize="64678,182">
              <v:shape id="Shape 17909"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3AFE8224" w14:textId="77777777" w:rsidR="00765BA3" w:rsidRDefault="00836864">
    <w:pPr>
      <w:spacing w:after="162" w:line="259" w:lineRule="auto"/>
      <w:ind w:left="851" w:firstLine="0"/>
      <w:jc w:val="center"/>
    </w:pPr>
    <w:proofErr w:type="gramStart"/>
    <w:r>
      <w:t>selon</w:t>
    </w:r>
    <w:proofErr w:type="gramEnd"/>
    <w:r>
      <w:t xml:space="preserve"> le Règlement (CE) n°1907/2006</w:t>
    </w:r>
  </w:p>
  <w:p w14:paraId="50D38488" w14:textId="0EC6EF88"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21/06/2023</w:t>
    </w:r>
    <w:r>
      <w:rPr>
        <w:sz w:val="16"/>
      </w:rPr>
      <w:tab/>
      <w:t>Date d'impression :</w:t>
    </w:r>
    <w:r>
      <w:rPr>
        <w:sz w:val="16"/>
      </w:rPr>
      <w:tab/>
      <w:t>21/07/2023</w:t>
    </w:r>
  </w:p>
  <w:p w14:paraId="5D902CFF" w14:textId="77777777" w:rsidR="00765BA3" w:rsidRDefault="00836864">
    <w:pPr>
      <w:spacing w:after="0" w:line="259" w:lineRule="auto"/>
      <w:ind w:left="0" w:right="31" w:firstLine="0"/>
      <w:jc w:val="center"/>
    </w:pPr>
    <w:r>
      <w:rPr>
        <w:b/>
        <w:sz w:val="28"/>
      </w:rPr>
      <w:t>WINTER 64770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A0F7" w14:textId="77777777" w:rsidR="00765BA3" w:rsidRDefault="00836864">
    <w:pPr>
      <w:spacing w:after="0" w:line="259" w:lineRule="auto"/>
      <w:ind w:left="1005" w:firstLine="0"/>
      <w:jc w:val="cente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32F1F602" wp14:editId="07776A7F">
              <wp:simplePos x="0" y="0"/>
              <wp:positionH relativeFrom="page">
                <wp:posOffset>539496</wp:posOffset>
              </wp:positionH>
              <wp:positionV relativeFrom="page">
                <wp:posOffset>1522471</wp:posOffset>
              </wp:positionV>
              <wp:extent cx="6477000" cy="304800"/>
              <wp:effectExtent l="0" t="0" r="0" b="0"/>
              <wp:wrapSquare wrapText="bothSides"/>
              <wp:docPr id="17866" name="Group 17866"/>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7867" name="Shape 17867"/>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9081" name="Shape 19081"/>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7866" style="width:510pt;height:24pt;position:absolute;mso-position-horizontal-relative:page;mso-position-horizontal:absolute;margin-left:42.48pt;mso-position-vertical-relative:page;margin-top:119.88pt;" coordsize="64770,3048">
              <v:shape id="Shape 17867" style="position:absolute;width:64678;height:0;left:91;top:0;" coordsize="6467856,0" path="m0,0l6467856,0">
                <v:stroke weight="1.44pt" endcap="round" joinstyle="round" on="true" color="#0000ff"/>
                <v:fill on="false" color="#000000" opacity="0"/>
              </v:shape>
              <v:shape id="Shape 19082"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noProof/>
      </w:rPr>
      <w:drawing>
        <wp:anchor distT="0" distB="0" distL="114300" distR="114300" simplePos="0" relativeHeight="251672576" behindDoc="0" locked="0" layoutInCell="1" allowOverlap="0" wp14:anchorId="0B3D2D5B" wp14:editId="4501BDC5">
          <wp:simplePos x="0" y="0"/>
          <wp:positionH relativeFrom="page">
            <wp:posOffset>568452</wp:posOffset>
          </wp:positionH>
          <wp:positionV relativeFrom="page">
            <wp:posOffset>473959</wp:posOffset>
          </wp:positionV>
          <wp:extent cx="1057656" cy="515112"/>
          <wp:effectExtent l="0" t="0" r="0" b="0"/>
          <wp:wrapSquare wrapText="bothSides"/>
          <wp:docPr id="69647848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1"/>
                  <a:stretch>
                    <a:fillRect/>
                  </a:stretch>
                </pic:blipFill>
                <pic:spPr>
                  <a:xfrm>
                    <a:off x="0" y="0"/>
                    <a:ext cx="1057656" cy="515112"/>
                  </a:xfrm>
                  <a:prstGeom prst="rect">
                    <a:avLst/>
                  </a:prstGeom>
                </pic:spPr>
              </pic:pic>
            </a:graphicData>
          </a:graphic>
        </wp:anchor>
      </w:drawing>
    </w:r>
    <w:r>
      <w:rPr>
        <w:b/>
        <w:sz w:val="32"/>
      </w:rPr>
      <w:t>FICHE DE DONNÉES DE SÉCURITÉ</w:t>
    </w:r>
  </w:p>
  <w:p w14:paraId="76A3123F" w14:textId="77777777" w:rsidR="00765BA3" w:rsidRDefault="00836864">
    <w:pPr>
      <w:spacing w:after="162" w:line="259" w:lineRule="auto"/>
      <w:ind w:left="851" w:firstLine="0"/>
      <w:jc w:val="center"/>
    </w:pPr>
    <w:proofErr w:type="gramStart"/>
    <w:r>
      <w:t>selon</w:t>
    </w:r>
    <w:proofErr w:type="gramEnd"/>
    <w:r>
      <w:t xml:space="preserve"> le Règlement (CE) n°1907/2006</w:t>
    </w:r>
  </w:p>
  <w:p w14:paraId="68FFF804" w14:textId="77777777"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21/06/2021</w:t>
    </w:r>
    <w:r>
      <w:rPr>
        <w:sz w:val="16"/>
      </w:rPr>
      <w:tab/>
      <w:t>Date d'impression :</w:t>
    </w:r>
    <w:r>
      <w:rPr>
        <w:sz w:val="16"/>
      </w:rPr>
      <w:tab/>
      <w:t>21/07/2021</w:t>
    </w:r>
  </w:p>
  <w:p w14:paraId="3EDA9854" w14:textId="77777777" w:rsidR="00765BA3" w:rsidRDefault="00836864">
    <w:pPr>
      <w:spacing w:after="0" w:line="259" w:lineRule="auto"/>
      <w:ind w:left="0" w:right="31" w:firstLine="0"/>
      <w:jc w:val="center"/>
    </w:pPr>
    <w:r>
      <w:rPr>
        <w:b/>
        <w:sz w:val="28"/>
      </w:rPr>
      <w:t>WINTER 64770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9621" w14:textId="6FA640BE" w:rsidR="00765BA3" w:rsidRDefault="00836864">
    <w:pPr>
      <w:spacing w:after="0" w:line="259" w:lineRule="auto"/>
      <w:ind w:left="1114" w:firstLine="0"/>
      <w:jc w:val="center"/>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0CE737E1" wp14:editId="1D577487">
              <wp:simplePos x="0" y="0"/>
              <wp:positionH relativeFrom="page">
                <wp:posOffset>539496</wp:posOffset>
              </wp:positionH>
              <wp:positionV relativeFrom="page">
                <wp:posOffset>1522471</wp:posOffset>
              </wp:positionV>
              <wp:extent cx="6477000" cy="304800"/>
              <wp:effectExtent l="0" t="0" r="0" b="0"/>
              <wp:wrapSquare wrapText="bothSides"/>
              <wp:docPr id="18073" name="Group 18073"/>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8074" name="Shape 18074"/>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9087" name="Shape 19087"/>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8073" style="width:510pt;height:24pt;position:absolute;mso-position-horizontal-relative:page;mso-position-horizontal:absolute;margin-left:42.48pt;mso-position-vertical-relative:page;margin-top:119.88pt;" coordsize="64770,3048">
              <v:shape id="Shape 18074" style="position:absolute;width:64678;height:0;left:91;top:0;" coordsize="6467856,0" path="m0,0l6467856,0">
                <v:stroke weight="1.44pt" endcap="round" joinstyle="round" on="true" color="#0000ff"/>
                <v:fill on="false" color="#000000" opacity="0"/>
              </v:shape>
              <v:shape id="Shape 19088"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b/>
        <w:sz w:val="32"/>
      </w:rPr>
      <w:t>FICHE DE DONNÉES DE SÉCURITÉ</w:t>
    </w:r>
  </w:p>
  <w:p w14:paraId="79757728" w14:textId="77777777" w:rsidR="00765BA3" w:rsidRDefault="00836864">
    <w:pPr>
      <w:spacing w:after="162" w:line="259" w:lineRule="auto"/>
      <w:ind w:left="960" w:firstLine="0"/>
      <w:jc w:val="center"/>
    </w:pPr>
    <w:proofErr w:type="gramStart"/>
    <w:r>
      <w:t>selon</w:t>
    </w:r>
    <w:proofErr w:type="gramEnd"/>
    <w:r>
      <w:t xml:space="preserve"> le Règlement (CE) n°1907/2006</w:t>
    </w:r>
  </w:p>
  <w:p w14:paraId="2A692D72" w14:textId="293FD460"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21/06/2023</w:t>
    </w:r>
    <w:r>
      <w:rPr>
        <w:sz w:val="16"/>
      </w:rPr>
      <w:tab/>
      <w:t>Date d'impression :</w:t>
    </w:r>
    <w:r>
      <w:rPr>
        <w:sz w:val="16"/>
      </w:rPr>
      <w:tab/>
      <w:t>21/07/2023</w:t>
    </w:r>
  </w:p>
  <w:p w14:paraId="20014841" w14:textId="77777777" w:rsidR="00765BA3" w:rsidRDefault="00836864">
    <w:pPr>
      <w:spacing w:after="0" w:line="259" w:lineRule="auto"/>
      <w:ind w:left="78" w:firstLine="0"/>
      <w:jc w:val="center"/>
    </w:pPr>
    <w:r>
      <w:rPr>
        <w:b/>
        <w:sz w:val="28"/>
      </w:rPr>
      <w:t>WINTER 64770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44E9" w14:textId="10C328E4" w:rsidR="00765BA3" w:rsidRDefault="00836864">
    <w:pPr>
      <w:spacing w:after="0" w:line="259" w:lineRule="auto"/>
      <w:ind w:left="2856"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A020966" wp14:editId="3B2F9215">
              <wp:simplePos x="0" y="0"/>
              <wp:positionH relativeFrom="page">
                <wp:posOffset>548640</wp:posOffset>
              </wp:positionH>
              <wp:positionV relativeFrom="page">
                <wp:posOffset>1522471</wp:posOffset>
              </wp:positionV>
              <wp:extent cx="6467856" cy="18288"/>
              <wp:effectExtent l="0" t="0" r="0" b="0"/>
              <wp:wrapSquare wrapText="bothSides"/>
              <wp:docPr id="18034" name="Group 18034"/>
              <wp:cNvGraphicFramePr/>
              <a:graphic xmlns:a="http://schemas.openxmlformats.org/drawingml/2006/main">
                <a:graphicData uri="http://schemas.microsoft.com/office/word/2010/wordprocessingGroup">
                  <wpg:wgp>
                    <wpg:cNvGrpSpPr/>
                    <wpg:grpSpPr>
                      <a:xfrm>
                        <a:off x="0" y="0"/>
                        <a:ext cx="6467856" cy="18288"/>
                        <a:chOff x="0" y="0"/>
                        <a:chExt cx="6467856" cy="18288"/>
                      </a:xfrm>
                    </wpg:grpSpPr>
                    <wps:wsp>
                      <wps:cNvPr id="18035" name="Shape 18035"/>
                      <wps:cNvSpPr/>
                      <wps:spPr>
                        <a:xfrm>
                          <a:off x="0"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8034" style="width:509.28pt;height:1.44pt;position:absolute;mso-position-horizontal-relative:page;mso-position-horizontal:absolute;margin-left:43.2pt;mso-position-vertical-relative:page;margin-top:119.88pt;" coordsize="64678,182">
              <v:shape id="Shape 18035" style="position:absolute;width:64678;height:0;left:0;top:0;" coordsize="6467856,0" path="m0,0l6467856,0">
                <v:stroke weight="1.44pt" endcap="round" joinstyle="round" on="true" color="#0000ff"/>
                <v:fill on="false" color="#000000" opacity="0"/>
              </v:shape>
              <w10:wrap type="square"/>
            </v:group>
          </w:pict>
        </mc:Fallback>
      </mc:AlternateContent>
    </w:r>
    <w:r>
      <w:rPr>
        <w:b/>
        <w:sz w:val="32"/>
      </w:rPr>
      <w:t>FICHE DE DONNÉES DE SÉCURITÉ</w:t>
    </w:r>
  </w:p>
  <w:p w14:paraId="10396CF3" w14:textId="77777777" w:rsidR="00765BA3" w:rsidRDefault="00836864">
    <w:pPr>
      <w:spacing w:after="162" w:line="259" w:lineRule="auto"/>
      <w:ind w:left="960" w:firstLine="0"/>
      <w:jc w:val="center"/>
    </w:pPr>
    <w:proofErr w:type="gramStart"/>
    <w:r>
      <w:t>selon</w:t>
    </w:r>
    <w:proofErr w:type="gramEnd"/>
    <w:r>
      <w:t xml:space="preserve"> le Règlement (CE) n°1907/2006</w:t>
    </w:r>
  </w:p>
  <w:p w14:paraId="061552A4" w14:textId="34E6CF84"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r>
    <w:r>
      <w:rPr>
        <w:sz w:val="16"/>
      </w:rPr>
      <w:t>21/06/2023</w:t>
    </w:r>
    <w:r>
      <w:rPr>
        <w:sz w:val="16"/>
      </w:rPr>
      <w:tab/>
      <w:t>Date d'impression :</w:t>
    </w:r>
    <w:r>
      <w:rPr>
        <w:sz w:val="16"/>
      </w:rPr>
      <w:tab/>
      <w:t>21/07/2023</w:t>
    </w:r>
  </w:p>
  <w:p w14:paraId="7B0FFF11" w14:textId="77777777" w:rsidR="00765BA3" w:rsidRDefault="00836864">
    <w:pPr>
      <w:spacing w:after="0" w:line="259" w:lineRule="auto"/>
      <w:ind w:left="78" w:firstLine="0"/>
      <w:jc w:val="center"/>
    </w:pPr>
    <w:r>
      <w:rPr>
        <w:b/>
        <w:sz w:val="28"/>
      </w:rPr>
      <w:t>WINTER 64770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ED8B" w14:textId="00DFF6F2" w:rsidR="00765BA3" w:rsidRDefault="00836864">
    <w:pPr>
      <w:spacing w:after="0" w:line="259" w:lineRule="auto"/>
      <w:ind w:left="1114" w:firstLine="0"/>
      <w:jc w:val="center"/>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7AD3909" wp14:editId="3B71CFFB">
              <wp:simplePos x="0" y="0"/>
              <wp:positionH relativeFrom="page">
                <wp:posOffset>539496</wp:posOffset>
              </wp:positionH>
              <wp:positionV relativeFrom="page">
                <wp:posOffset>1522471</wp:posOffset>
              </wp:positionV>
              <wp:extent cx="6477000" cy="304800"/>
              <wp:effectExtent l="0" t="0" r="0" b="0"/>
              <wp:wrapSquare wrapText="bothSides"/>
              <wp:docPr id="17992" name="Group 17992"/>
              <wp:cNvGraphicFramePr/>
              <a:graphic xmlns:a="http://schemas.openxmlformats.org/drawingml/2006/main">
                <a:graphicData uri="http://schemas.microsoft.com/office/word/2010/wordprocessingGroup">
                  <wpg:wgp>
                    <wpg:cNvGrpSpPr/>
                    <wpg:grpSpPr>
                      <a:xfrm>
                        <a:off x="0" y="0"/>
                        <a:ext cx="6477000" cy="304800"/>
                        <a:chOff x="0" y="0"/>
                        <a:chExt cx="6477000" cy="304800"/>
                      </a:xfrm>
                    </wpg:grpSpPr>
                    <wps:wsp>
                      <wps:cNvPr id="17993" name="Shape 17993"/>
                      <wps:cNvSpPr/>
                      <wps:spPr>
                        <a:xfrm>
                          <a:off x="9144" y="0"/>
                          <a:ext cx="6467856" cy="0"/>
                        </a:xfrm>
                        <a:custGeom>
                          <a:avLst/>
                          <a:gdLst/>
                          <a:ahLst/>
                          <a:cxnLst/>
                          <a:rect l="0" t="0" r="0" b="0"/>
                          <a:pathLst>
                            <a:path w="6467856">
                              <a:moveTo>
                                <a:pt x="0" y="0"/>
                              </a:moveTo>
                              <a:lnTo>
                                <a:pt x="6467856" y="0"/>
                              </a:lnTo>
                            </a:path>
                          </a:pathLst>
                        </a:custGeom>
                        <a:ln w="18288" cap="rnd">
                          <a:round/>
                        </a:ln>
                      </wps:spPr>
                      <wps:style>
                        <a:lnRef idx="1">
                          <a:srgbClr val="0000FF"/>
                        </a:lnRef>
                        <a:fillRef idx="0">
                          <a:srgbClr val="000000">
                            <a:alpha val="0"/>
                          </a:srgbClr>
                        </a:fillRef>
                        <a:effectRef idx="0">
                          <a:scrgbClr r="0" g="0" b="0"/>
                        </a:effectRef>
                        <a:fontRef idx="none"/>
                      </wps:style>
                      <wps:bodyPr/>
                    </wps:wsp>
                    <wps:wsp>
                      <wps:cNvPr id="19085" name="Shape 19085"/>
                      <wps:cNvSpPr/>
                      <wps:spPr>
                        <a:xfrm>
                          <a:off x="0" y="114300"/>
                          <a:ext cx="6467856" cy="190500"/>
                        </a:xfrm>
                        <a:custGeom>
                          <a:avLst/>
                          <a:gdLst/>
                          <a:ahLst/>
                          <a:cxnLst/>
                          <a:rect l="0" t="0" r="0" b="0"/>
                          <a:pathLst>
                            <a:path w="6467856" h="190500">
                              <a:moveTo>
                                <a:pt x="0" y="0"/>
                              </a:moveTo>
                              <a:lnTo>
                                <a:pt x="6467856" y="0"/>
                              </a:lnTo>
                              <a:lnTo>
                                <a:pt x="6467856" y="190500"/>
                              </a:lnTo>
                              <a:lnTo>
                                <a:pt x="0" y="190500"/>
                              </a:lnTo>
                              <a:lnTo>
                                <a:pt x="0" y="0"/>
                              </a:lnTo>
                            </a:path>
                          </a:pathLst>
                        </a:custGeom>
                        <a:ln w="0" cap="rnd">
                          <a:round/>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17992" style="width:510pt;height:24pt;position:absolute;mso-position-horizontal-relative:page;mso-position-horizontal:absolute;margin-left:42.48pt;mso-position-vertical-relative:page;margin-top:119.88pt;" coordsize="64770,3048">
              <v:shape id="Shape 17993" style="position:absolute;width:64678;height:0;left:91;top:0;" coordsize="6467856,0" path="m0,0l6467856,0">
                <v:stroke weight="1.44pt" endcap="round" joinstyle="round" on="true" color="#0000ff"/>
                <v:fill on="false" color="#000000" opacity="0"/>
              </v:shape>
              <v:shape id="Shape 19086" style="position:absolute;width:64678;height:1905;left:0;top:1143;" coordsize="6467856,190500" path="m0,0l6467856,0l6467856,190500l0,190500l0,0">
                <v:stroke weight="0pt" endcap="round" joinstyle="round" on="false" color="#000000" opacity="0"/>
                <v:fill on="true" color="#c0c0c0"/>
              </v:shape>
              <w10:wrap type="square"/>
            </v:group>
          </w:pict>
        </mc:Fallback>
      </mc:AlternateContent>
    </w:r>
    <w:r>
      <w:rPr>
        <w:b/>
        <w:sz w:val="32"/>
      </w:rPr>
      <w:t>FICHE DE DONNÉES DE SÉCURITÉ</w:t>
    </w:r>
  </w:p>
  <w:p w14:paraId="4DD2C802" w14:textId="77777777" w:rsidR="00765BA3" w:rsidRDefault="00836864">
    <w:pPr>
      <w:spacing w:after="162" w:line="259" w:lineRule="auto"/>
      <w:ind w:left="960" w:firstLine="0"/>
      <w:jc w:val="center"/>
    </w:pPr>
    <w:proofErr w:type="gramStart"/>
    <w:r>
      <w:t>selon</w:t>
    </w:r>
    <w:proofErr w:type="gramEnd"/>
    <w:r>
      <w:t xml:space="preserve"> le Règlement (CE) n°1907/2006</w:t>
    </w:r>
  </w:p>
  <w:p w14:paraId="2A4FDEC0" w14:textId="524301BB" w:rsidR="00765BA3" w:rsidRDefault="00836864">
    <w:pPr>
      <w:tabs>
        <w:tab w:val="center" w:pos="3253"/>
        <w:tab w:val="center" w:pos="5033"/>
        <w:tab w:val="center" w:pos="6399"/>
        <w:tab w:val="center" w:pos="7877"/>
      </w:tabs>
      <w:spacing w:after="434" w:line="259" w:lineRule="auto"/>
      <w:ind w:left="0" w:firstLine="0"/>
    </w:pPr>
    <w:r>
      <w:rPr>
        <w:rFonts w:ascii="Calibri" w:eastAsia="Calibri" w:hAnsi="Calibri" w:cs="Calibri"/>
        <w:sz w:val="22"/>
      </w:rPr>
      <w:tab/>
    </w:r>
    <w:r>
      <w:rPr>
        <w:sz w:val="16"/>
      </w:rPr>
      <w:t>Date de révision :</w:t>
    </w:r>
    <w:r>
      <w:rPr>
        <w:sz w:val="16"/>
      </w:rPr>
      <w:tab/>
      <w:t>21/06/2023</w:t>
    </w:r>
    <w:r>
      <w:rPr>
        <w:sz w:val="16"/>
      </w:rPr>
      <w:tab/>
      <w:t>Date d'impression :</w:t>
    </w:r>
    <w:r>
      <w:rPr>
        <w:sz w:val="16"/>
      </w:rPr>
      <w:tab/>
      <w:t>21/07/2023</w:t>
    </w:r>
  </w:p>
  <w:p w14:paraId="5521466A" w14:textId="77777777" w:rsidR="00765BA3" w:rsidRDefault="00836864">
    <w:pPr>
      <w:spacing w:after="0" w:line="259" w:lineRule="auto"/>
      <w:ind w:left="78" w:firstLine="0"/>
      <w:jc w:val="center"/>
    </w:pPr>
    <w:r>
      <w:rPr>
        <w:b/>
        <w:sz w:val="28"/>
      </w:rPr>
      <w:t>WINTER 64770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7B86"/>
    <w:multiLevelType w:val="hybridMultilevel"/>
    <w:tmpl w:val="183C0A60"/>
    <w:lvl w:ilvl="0" w:tplc="54E68B90">
      <w:start w:val="5"/>
      <w:numFmt w:val="lowerLetter"/>
      <w:lvlText w:val="%1)"/>
      <w:lvlJc w:val="left"/>
      <w:pPr>
        <w:ind w:left="2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6E8784">
      <w:start w:val="1"/>
      <w:numFmt w:val="lowerLetter"/>
      <w:lvlText w:val="%2"/>
      <w:lvlJc w:val="left"/>
      <w:pPr>
        <w:ind w:left="1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9E1068">
      <w:start w:val="1"/>
      <w:numFmt w:val="lowerRoman"/>
      <w:lvlText w:val="%3"/>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BC628C">
      <w:start w:val="1"/>
      <w:numFmt w:val="decimal"/>
      <w:lvlText w:val="%4"/>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BAA57A">
      <w:start w:val="1"/>
      <w:numFmt w:val="lowerLetter"/>
      <w:lvlText w:val="%5"/>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4C2D502">
      <w:start w:val="1"/>
      <w:numFmt w:val="lowerRoman"/>
      <w:lvlText w:val="%6"/>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B42FD6">
      <w:start w:val="1"/>
      <w:numFmt w:val="decimal"/>
      <w:lvlText w:val="%7"/>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558D406">
      <w:start w:val="1"/>
      <w:numFmt w:val="lowerLetter"/>
      <w:lvlText w:val="%8"/>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3A5984">
      <w:start w:val="1"/>
      <w:numFmt w:val="lowerRoman"/>
      <w:lvlText w:val="%9"/>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474E4184"/>
    <w:multiLevelType w:val="hybridMultilevel"/>
    <w:tmpl w:val="34CE25E2"/>
    <w:lvl w:ilvl="0" w:tplc="9E2A3602">
      <w:start w:val="15"/>
      <w:numFmt w:val="lowerLetter"/>
      <w:lvlText w:val="%1)"/>
      <w:lvlJc w:val="left"/>
      <w:pPr>
        <w:ind w:left="2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08042B0">
      <w:start w:val="1"/>
      <w:numFmt w:val="lowerLetter"/>
      <w:lvlText w:val="%2"/>
      <w:lvlJc w:val="left"/>
      <w:pPr>
        <w:ind w:left="1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CDE6572">
      <w:start w:val="1"/>
      <w:numFmt w:val="lowerRoman"/>
      <w:lvlText w:val="%3"/>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F08FF24">
      <w:start w:val="1"/>
      <w:numFmt w:val="decimal"/>
      <w:lvlText w:val="%4"/>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8E2F54">
      <w:start w:val="1"/>
      <w:numFmt w:val="lowerLetter"/>
      <w:lvlText w:val="%5"/>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661A62">
      <w:start w:val="1"/>
      <w:numFmt w:val="lowerRoman"/>
      <w:lvlText w:val="%6"/>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2E8B96C">
      <w:start w:val="1"/>
      <w:numFmt w:val="decimal"/>
      <w:lvlText w:val="%7"/>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705100">
      <w:start w:val="1"/>
      <w:numFmt w:val="lowerLetter"/>
      <w:lvlText w:val="%8"/>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F4AD6B4">
      <w:start w:val="1"/>
      <w:numFmt w:val="lowerRoman"/>
      <w:lvlText w:val="%9"/>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A727208"/>
    <w:multiLevelType w:val="hybridMultilevel"/>
    <w:tmpl w:val="F6FCDA40"/>
    <w:lvl w:ilvl="0" w:tplc="8ABA8578">
      <w:start w:val="19"/>
      <w:numFmt w:val="lowerLetter"/>
      <w:lvlText w:val="%1)"/>
      <w:lvlJc w:val="left"/>
      <w:pPr>
        <w:ind w:left="2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3A88EA">
      <w:start w:val="1"/>
      <w:numFmt w:val="lowerLetter"/>
      <w:lvlText w:val="%2"/>
      <w:lvlJc w:val="left"/>
      <w:pPr>
        <w:ind w:left="10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31A1522">
      <w:start w:val="1"/>
      <w:numFmt w:val="lowerRoman"/>
      <w:lvlText w:val="%3"/>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A14F4EE">
      <w:start w:val="1"/>
      <w:numFmt w:val="decimal"/>
      <w:lvlText w:val="%4"/>
      <w:lvlJc w:val="left"/>
      <w:pPr>
        <w:ind w:left="25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66C9C8">
      <w:start w:val="1"/>
      <w:numFmt w:val="lowerLetter"/>
      <w:lvlText w:val="%5"/>
      <w:lvlJc w:val="left"/>
      <w:pPr>
        <w:ind w:left="32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57C2746">
      <w:start w:val="1"/>
      <w:numFmt w:val="lowerRoman"/>
      <w:lvlText w:val="%6"/>
      <w:lvlJc w:val="left"/>
      <w:pPr>
        <w:ind w:left="39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5FAAE12">
      <w:start w:val="1"/>
      <w:numFmt w:val="decimal"/>
      <w:lvlText w:val="%7"/>
      <w:lvlJc w:val="left"/>
      <w:pPr>
        <w:ind w:left="469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88B604">
      <w:start w:val="1"/>
      <w:numFmt w:val="lowerLetter"/>
      <w:lvlText w:val="%8"/>
      <w:lvlJc w:val="left"/>
      <w:pPr>
        <w:ind w:left="54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B1E5882">
      <w:start w:val="1"/>
      <w:numFmt w:val="lowerRoman"/>
      <w:lvlText w:val="%9"/>
      <w:lvlJc w:val="left"/>
      <w:pPr>
        <w:ind w:left="61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30730424">
    <w:abstractNumId w:val="0"/>
  </w:num>
  <w:num w:numId="2" w16cid:durableId="1147165042">
    <w:abstractNumId w:val="1"/>
  </w:num>
  <w:num w:numId="3" w16cid:durableId="1935742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A3"/>
    <w:rsid w:val="003A11DE"/>
    <w:rsid w:val="00765BA3"/>
    <w:rsid w:val="00836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CFEA11E"/>
  <w15:docId w15:val="{EDB666D9-7362-C54F-92C2-C4D01A5A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ind w:left="370" w:hanging="10"/>
    </w:pPr>
    <w:rPr>
      <w:rFonts w:ascii="Arial" w:eastAsia="Arial" w:hAnsi="Arial" w:cs="Arial"/>
      <w:color w:val="000000"/>
      <w:sz w:val="18"/>
    </w:rPr>
  </w:style>
  <w:style w:type="paragraph" w:styleId="Titre1">
    <w:name w:val="heading 1"/>
    <w:next w:val="Normal"/>
    <w:link w:val="Titre1Car"/>
    <w:uiPriority w:val="9"/>
    <w:qFormat/>
    <w:pPr>
      <w:keepNext/>
      <w:keepLines/>
      <w:spacing w:after="30" w:line="259" w:lineRule="auto"/>
      <w:ind w:left="24" w:hanging="10"/>
      <w:outlineLvl w:val="0"/>
    </w:pPr>
    <w:rPr>
      <w:rFonts w:ascii="Arial" w:eastAsia="Arial" w:hAnsi="Arial" w:cs="Arial"/>
      <w:b/>
      <w:color w:val="000000"/>
      <w:sz w:val="20"/>
      <w:u w:val="single" w:color="000000"/>
    </w:rPr>
  </w:style>
  <w:style w:type="paragraph" w:styleId="Titre2">
    <w:name w:val="heading 2"/>
    <w:next w:val="Normal"/>
    <w:link w:val="Titre2Car"/>
    <w:uiPriority w:val="9"/>
    <w:unhideWhenUsed/>
    <w:qFormat/>
    <w:pPr>
      <w:keepNext/>
      <w:keepLines/>
      <w:shd w:val="clear" w:color="auto" w:fill="C0C0C0"/>
      <w:spacing w:after="256" w:line="260" w:lineRule="auto"/>
      <w:ind w:left="24" w:hanging="10"/>
      <w:outlineLvl w:val="1"/>
    </w:pPr>
    <w:rPr>
      <w:rFonts w:ascii="Arial" w:eastAsia="Arial" w:hAnsi="Arial" w:cs="Arial"/>
      <w:b/>
      <w:color w:val="000000"/>
      <w:sz w:val="18"/>
    </w:rPr>
  </w:style>
  <w:style w:type="paragraph" w:styleId="Titre3">
    <w:name w:val="heading 3"/>
    <w:next w:val="Normal"/>
    <w:link w:val="Titre3Car"/>
    <w:uiPriority w:val="9"/>
    <w:unhideWhenUsed/>
    <w:qFormat/>
    <w:pPr>
      <w:keepNext/>
      <w:keepLines/>
      <w:spacing w:after="4" w:line="248" w:lineRule="auto"/>
      <w:ind w:left="10" w:hanging="10"/>
      <w:outlineLvl w:val="2"/>
    </w:pPr>
    <w:rPr>
      <w:rFonts w:ascii="Arial" w:eastAsia="Arial" w:hAnsi="Arial" w:cs="Arial"/>
      <w:b/>
      <w:color w:val="000000"/>
      <w:sz w:val="1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18"/>
    </w:rPr>
  </w:style>
  <w:style w:type="character" w:customStyle="1" w:styleId="Titre1Car">
    <w:name w:val="Titre 1 Car"/>
    <w:link w:val="Titre1"/>
    <w:rPr>
      <w:rFonts w:ascii="Arial" w:eastAsia="Arial" w:hAnsi="Arial" w:cs="Arial"/>
      <w:b/>
      <w:color w:val="000000"/>
      <w:sz w:val="20"/>
      <w:u w:val="single" w:color="000000"/>
    </w:rPr>
  </w:style>
  <w:style w:type="character" w:customStyle="1" w:styleId="Titre3Car">
    <w:name w:val="Titre 3 Car"/>
    <w:link w:val="Titre3"/>
    <w:rPr>
      <w:rFonts w:ascii="Arial" w:eastAsia="Arial" w:hAnsi="Arial" w:cs="Arial"/>
      <w:b/>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26" Type="http://schemas.openxmlformats.org/officeDocument/2006/relationships/footer" Target="footer3.xml"/><Relationship Id="rId39"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image" Target="media/image1.jpg"/><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footer" Target="footer8.xml"/><Relationship Id="rId2" Type="http://schemas.openxmlformats.org/officeDocument/2006/relationships/styles" Target="styles.xml"/><Relationship Id="rId20" Type="http://schemas.openxmlformats.org/officeDocument/2006/relationships/image" Target="media/image20.jpg"/><Relationship Id="rId29" Type="http://schemas.openxmlformats.org/officeDocument/2006/relationships/header" Target="header4.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footnotes" Target="footnotes.xml"/><Relationship Id="rId23" Type="http://schemas.openxmlformats.org/officeDocument/2006/relationships/footer" Target="footer1.xml"/><Relationship Id="rId28" Type="http://schemas.openxmlformats.org/officeDocument/2006/relationships/image" Target="media/image5.jpg"/><Relationship Id="rId36" Type="http://schemas.openxmlformats.org/officeDocument/2006/relationships/header" Target="header8.xml"/><Relationship Id="rId19" Type="http://schemas.openxmlformats.org/officeDocument/2006/relationships/image" Target="media/image10.jpg"/><Relationship Id="rId31" Type="http://schemas.openxmlformats.org/officeDocument/2006/relationships/footer" Target="footer4.xml"/><Relationship Id="rId4" Type="http://schemas.openxmlformats.org/officeDocument/2006/relationships/webSettings" Target="webSettings.xml"/><Relationship Id="rId22" Type="http://schemas.openxmlformats.org/officeDocument/2006/relationships/header" Target="header2.xml"/><Relationship Id="rId27" Type="http://schemas.openxmlformats.org/officeDocument/2006/relationships/image" Target="media/image4.jpg"/><Relationship Id="rId30" Type="http://schemas.openxmlformats.org/officeDocument/2006/relationships/header" Target="header5.xml"/><Relationship Id="rId35" Type="http://schemas.openxmlformats.org/officeDocument/2006/relationships/header" Target="header7.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2784</Words>
  <Characters>15314</Characters>
  <Application>Microsoft Office Word</Application>
  <DocSecurity>0</DocSecurity>
  <Lines>127</Lines>
  <Paragraphs>36</Paragraphs>
  <ScaleCrop>false</ScaleCrop>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NaMSDSAPA_NEW</dc:title>
  <dc:subject/>
  <dc:creator>uof14</dc:creator>
  <cp:keywords/>
  <cp:lastModifiedBy>Eric Masip</cp:lastModifiedBy>
  <cp:revision>2</cp:revision>
  <dcterms:created xsi:type="dcterms:W3CDTF">2025-04-28T09:37:00Z</dcterms:created>
  <dcterms:modified xsi:type="dcterms:W3CDTF">2025-04-28T09:37:00Z</dcterms:modified>
</cp:coreProperties>
</file>